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C030B" w14:textId="77777777" w:rsidR="00580D54" w:rsidRDefault="00580D54" w:rsidP="003D08C6">
      <w:pPr>
        <w:rPr>
          <w:rFonts w:ascii="Arial" w:hAnsi="Arial" w:cs="Arial"/>
          <w:b/>
          <w:bCs/>
          <w:spacing w:val="-3"/>
          <w:u w:val="single"/>
        </w:rPr>
      </w:pPr>
    </w:p>
    <w:p w14:paraId="4DA45253" w14:textId="218A42A9" w:rsidR="0034536A" w:rsidRDefault="00D97ED8" w:rsidP="003D08C6">
      <w:pPr>
        <w:rPr>
          <w:rFonts w:ascii="Arial" w:hAnsi="Arial" w:cs="Arial"/>
          <w:b/>
          <w:bCs/>
          <w:spacing w:val="-3"/>
          <w:sz w:val="22"/>
        </w:rPr>
      </w:pPr>
      <w:r w:rsidRPr="003D08C6">
        <w:rPr>
          <w:rFonts w:ascii="Arial" w:hAnsi="Arial" w:cs="Arial"/>
          <w:b/>
          <w:bCs/>
          <w:spacing w:val="-3"/>
          <w:u w:val="single"/>
        </w:rPr>
        <w:t xml:space="preserve">Meeting </w:t>
      </w:r>
      <w:r w:rsidR="00E17BB8" w:rsidRPr="003D08C6">
        <w:rPr>
          <w:rFonts w:ascii="Arial" w:hAnsi="Arial" w:cs="Arial"/>
          <w:b/>
          <w:bCs/>
          <w:spacing w:val="-3"/>
          <w:u w:val="single"/>
        </w:rPr>
        <w:t xml:space="preserve">Logistics </w:t>
      </w:r>
      <w:r w:rsidR="0034536A" w:rsidRPr="003D08C6">
        <w:rPr>
          <w:rFonts w:ascii="Arial" w:hAnsi="Arial" w:cs="Arial"/>
          <w:b/>
          <w:bCs/>
          <w:spacing w:val="-3"/>
          <w:u w:val="single"/>
        </w:rPr>
        <w:t>Notes</w:t>
      </w:r>
      <w:r w:rsidR="0034536A">
        <w:rPr>
          <w:rFonts w:ascii="Arial" w:hAnsi="Arial" w:cs="Arial"/>
          <w:b/>
          <w:bCs/>
          <w:spacing w:val="-3"/>
        </w:rPr>
        <w:t>:</w:t>
      </w:r>
      <w:r w:rsidR="003D08C6">
        <w:rPr>
          <w:rFonts w:ascii="Arial" w:hAnsi="Arial" w:cs="Arial"/>
          <w:b/>
          <w:bCs/>
          <w:spacing w:val="-3"/>
        </w:rPr>
        <w:br/>
      </w:r>
    </w:p>
    <w:p w14:paraId="26FB500A" w14:textId="0DCAC573" w:rsidR="008E70AC" w:rsidRDefault="008E70AC" w:rsidP="003A6B75">
      <w:pPr>
        <w:numPr>
          <w:ilvl w:val="0"/>
          <w:numId w:val="5"/>
        </w:numPr>
        <w:spacing w:before="120"/>
        <w:jc w:val="both"/>
        <w:rPr>
          <w:rFonts w:ascii="Arial" w:hAnsi="Arial" w:cs="Arial"/>
          <w:spacing w:val="-3"/>
          <w:sz w:val="20"/>
        </w:rPr>
      </w:pPr>
      <w:r>
        <w:rPr>
          <w:rFonts w:ascii="Arial" w:hAnsi="Arial" w:cs="Arial"/>
          <w:spacing w:val="-3"/>
          <w:sz w:val="20"/>
        </w:rPr>
        <w:t xml:space="preserve">Meeting is a web vertical meeting and will occur on November 22 </w:t>
      </w:r>
    </w:p>
    <w:p w14:paraId="6A7A7F3F" w14:textId="27B5992A" w:rsidR="008E70AC" w:rsidRDefault="008E70AC" w:rsidP="008E70AC">
      <w:pPr>
        <w:numPr>
          <w:ilvl w:val="1"/>
          <w:numId w:val="5"/>
        </w:numPr>
        <w:jc w:val="both"/>
        <w:rPr>
          <w:rFonts w:ascii="Arial" w:hAnsi="Arial" w:cs="Arial"/>
          <w:spacing w:val="-3"/>
          <w:sz w:val="20"/>
        </w:rPr>
      </w:pPr>
      <w:r>
        <w:rPr>
          <w:rFonts w:ascii="Arial" w:hAnsi="Arial" w:cs="Arial"/>
          <w:spacing w:val="-3"/>
          <w:sz w:val="20"/>
        </w:rPr>
        <w:t>Eastern standard time – 1:00-4:00 pm</w:t>
      </w:r>
    </w:p>
    <w:p w14:paraId="03D7895A" w14:textId="6FDDA045" w:rsidR="008E70AC" w:rsidRDefault="008E70AC" w:rsidP="008E70AC">
      <w:pPr>
        <w:numPr>
          <w:ilvl w:val="1"/>
          <w:numId w:val="5"/>
        </w:numPr>
        <w:jc w:val="both"/>
        <w:rPr>
          <w:rFonts w:ascii="Arial" w:hAnsi="Arial" w:cs="Arial"/>
          <w:spacing w:val="-3"/>
          <w:sz w:val="20"/>
        </w:rPr>
      </w:pPr>
      <w:r>
        <w:rPr>
          <w:rFonts w:ascii="Arial" w:hAnsi="Arial" w:cs="Arial"/>
          <w:spacing w:val="-3"/>
          <w:sz w:val="20"/>
        </w:rPr>
        <w:t>Central standard time – 12:00-3:00 pm</w:t>
      </w:r>
    </w:p>
    <w:p w14:paraId="57930CAF" w14:textId="13DC86AC" w:rsidR="008E70AC" w:rsidRDefault="008E70AC" w:rsidP="008E70AC">
      <w:pPr>
        <w:numPr>
          <w:ilvl w:val="1"/>
          <w:numId w:val="5"/>
        </w:numPr>
        <w:jc w:val="both"/>
        <w:rPr>
          <w:rFonts w:ascii="Arial" w:hAnsi="Arial" w:cs="Arial"/>
          <w:spacing w:val="-3"/>
          <w:sz w:val="20"/>
        </w:rPr>
      </w:pPr>
      <w:r>
        <w:rPr>
          <w:rFonts w:ascii="Arial" w:hAnsi="Arial" w:cs="Arial"/>
          <w:spacing w:val="-3"/>
          <w:sz w:val="20"/>
        </w:rPr>
        <w:t>Mountain standard time – 11:00-2:00 pm</w:t>
      </w:r>
    </w:p>
    <w:p w14:paraId="19312066" w14:textId="0A029886" w:rsidR="008E70AC" w:rsidRDefault="008E70AC" w:rsidP="008E70AC">
      <w:pPr>
        <w:numPr>
          <w:ilvl w:val="1"/>
          <w:numId w:val="5"/>
        </w:numPr>
        <w:jc w:val="both"/>
        <w:rPr>
          <w:rFonts w:ascii="Arial" w:hAnsi="Arial" w:cs="Arial"/>
          <w:spacing w:val="-3"/>
          <w:sz w:val="20"/>
        </w:rPr>
      </w:pPr>
      <w:proofErr w:type="spellStart"/>
      <w:r>
        <w:rPr>
          <w:rFonts w:ascii="Arial" w:hAnsi="Arial" w:cs="Arial"/>
          <w:spacing w:val="-3"/>
          <w:sz w:val="20"/>
        </w:rPr>
        <w:t>Pacifict</w:t>
      </w:r>
      <w:proofErr w:type="spellEnd"/>
      <w:r>
        <w:rPr>
          <w:rFonts w:ascii="Arial" w:hAnsi="Arial" w:cs="Arial"/>
          <w:spacing w:val="-3"/>
          <w:sz w:val="20"/>
        </w:rPr>
        <w:t xml:space="preserve"> standard time – 10:00-1:00 pm</w:t>
      </w:r>
    </w:p>
    <w:p w14:paraId="1CF88679" w14:textId="61F38669" w:rsidR="00790C63" w:rsidRDefault="00790C63" w:rsidP="003A6B75">
      <w:pPr>
        <w:numPr>
          <w:ilvl w:val="0"/>
          <w:numId w:val="5"/>
        </w:numPr>
        <w:spacing w:before="120"/>
        <w:jc w:val="both"/>
        <w:rPr>
          <w:rFonts w:ascii="Arial" w:hAnsi="Arial" w:cs="Arial"/>
          <w:spacing w:val="-3"/>
          <w:sz w:val="20"/>
        </w:rPr>
      </w:pPr>
      <w:r>
        <w:rPr>
          <w:rFonts w:ascii="Arial" w:hAnsi="Arial" w:cs="Arial"/>
          <w:spacing w:val="-3"/>
          <w:sz w:val="20"/>
        </w:rPr>
        <w:t>This meeting is a special web meeting intended to approve critical items for the following topics</w:t>
      </w:r>
    </w:p>
    <w:p w14:paraId="78EF2B5E" w14:textId="70AE61D1" w:rsidR="00790C63" w:rsidRDefault="00790C63" w:rsidP="00790C63">
      <w:pPr>
        <w:numPr>
          <w:ilvl w:val="1"/>
          <w:numId w:val="5"/>
        </w:numPr>
        <w:jc w:val="both"/>
        <w:rPr>
          <w:rFonts w:ascii="Arial" w:hAnsi="Arial" w:cs="Arial"/>
          <w:spacing w:val="-3"/>
          <w:sz w:val="20"/>
        </w:rPr>
      </w:pPr>
      <w:r>
        <w:rPr>
          <w:rFonts w:ascii="Arial" w:hAnsi="Arial" w:cs="Arial"/>
          <w:spacing w:val="-3"/>
          <w:sz w:val="20"/>
        </w:rPr>
        <w:t>Addendum proposal ready for public review and publication</w:t>
      </w:r>
    </w:p>
    <w:p w14:paraId="67F7BB5D" w14:textId="46EAD94F" w:rsidR="00790C63" w:rsidRDefault="00790C63" w:rsidP="00790C63">
      <w:pPr>
        <w:numPr>
          <w:ilvl w:val="1"/>
          <w:numId w:val="5"/>
        </w:numPr>
        <w:jc w:val="both"/>
        <w:rPr>
          <w:rFonts w:ascii="Arial" w:hAnsi="Arial" w:cs="Arial"/>
          <w:spacing w:val="-3"/>
          <w:sz w:val="20"/>
        </w:rPr>
      </w:pPr>
      <w:r>
        <w:rPr>
          <w:rFonts w:ascii="Arial" w:hAnsi="Arial" w:cs="Arial"/>
          <w:spacing w:val="-3"/>
          <w:sz w:val="20"/>
        </w:rPr>
        <w:t>Addendum Comment responses</w:t>
      </w:r>
    </w:p>
    <w:p w14:paraId="0655D439" w14:textId="65C21257" w:rsidR="00790C63" w:rsidRDefault="00790C63" w:rsidP="00790C63">
      <w:pPr>
        <w:numPr>
          <w:ilvl w:val="1"/>
          <w:numId w:val="5"/>
        </w:numPr>
        <w:jc w:val="both"/>
        <w:rPr>
          <w:rFonts w:ascii="Arial" w:hAnsi="Arial" w:cs="Arial"/>
          <w:spacing w:val="-3"/>
          <w:sz w:val="20"/>
        </w:rPr>
      </w:pPr>
      <w:r>
        <w:rPr>
          <w:rFonts w:ascii="Arial" w:hAnsi="Arial" w:cs="Arial"/>
          <w:spacing w:val="-3"/>
          <w:sz w:val="20"/>
        </w:rPr>
        <w:t>IECC Proposals</w:t>
      </w:r>
    </w:p>
    <w:p w14:paraId="20ED511F" w14:textId="05332FA8" w:rsidR="00790C63" w:rsidRDefault="00790C63" w:rsidP="00790C63">
      <w:pPr>
        <w:numPr>
          <w:ilvl w:val="1"/>
          <w:numId w:val="5"/>
        </w:numPr>
        <w:jc w:val="both"/>
        <w:rPr>
          <w:rFonts w:ascii="Arial" w:hAnsi="Arial" w:cs="Arial"/>
          <w:spacing w:val="-3"/>
          <w:sz w:val="20"/>
        </w:rPr>
      </w:pPr>
      <w:r>
        <w:rPr>
          <w:rFonts w:ascii="Arial" w:hAnsi="Arial" w:cs="Arial"/>
          <w:spacing w:val="-3"/>
          <w:sz w:val="20"/>
        </w:rPr>
        <w:t>CMP responses</w:t>
      </w:r>
    </w:p>
    <w:p w14:paraId="08A94105" w14:textId="1FFB6F13" w:rsidR="00790C63" w:rsidRDefault="00790C63" w:rsidP="00790C63">
      <w:pPr>
        <w:numPr>
          <w:ilvl w:val="1"/>
          <w:numId w:val="5"/>
        </w:numPr>
        <w:jc w:val="both"/>
        <w:rPr>
          <w:rFonts w:ascii="Arial" w:hAnsi="Arial" w:cs="Arial"/>
          <w:spacing w:val="-3"/>
          <w:sz w:val="20"/>
        </w:rPr>
      </w:pPr>
      <w:r>
        <w:rPr>
          <w:rFonts w:ascii="Arial" w:hAnsi="Arial" w:cs="Arial"/>
          <w:spacing w:val="-3"/>
          <w:sz w:val="20"/>
        </w:rPr>
        <w:t>Formal Interpretation responses</w:t>
      </w:r>
    </w:p>
    <w:p w14:paraId="153AA240" w14:textId="1A1DFFF1" w:rsidR="00790C63" w:rsidRDefault="00790C63" w:rsidP="00951DE8">
      <w:pPr>
        <w:pStyle w:val="ListParagraph"/>
        <w:numPr>
          <w:ilvl w:val="0"/>
          <w:numId w:val="5"/>
        </w:numPr>
        <w:spacing w:before="240"/>
        <w:jc w:val="both"/>
        <w:rPr>
          <w:rFonts w:ascii="Arial" w:hAnsi="Arial" w:cs="Arial"/>
          <w:spacing w:val="-3"/>
          <w:sz w:val="20"/>
        </w:rPr>
      </w:pPr>
      <w:r w:rsidRPr="00951DE8">
        <w:rPr>
          <w:rFonts w:ascii="Arial" w:hAnsi="Arial" w:cs="Arial"/>
          <w:spacing w:val="-3"/>
          <w:sz w:val="20"/>
        </w:rPr>
        <w:t>If we have time at the end of the meeting we will also cover the following;</w:t>
      </w:r>
    </w:p>
    <w:p w14:paraId="35E6D0DC" w14:textId="20DD02C7" w:rsidR="00951DE8" w:rsidRDefault="00951DE8" w:rsidP="00951DE8">
      <w:pPr>
        <w:pStyle w:val="ListParagraph"/>
        <w:numPr>
          <w:ilvl w:val="1"/>
          <w:numId w:val="5"/>
        </w:numPr>
        <w:spacing w:before="240"/>
        <w:jc w:val="both"/>
        <w:rPr>
          <w:rFonts w:ascii="Arial" w:hAnsi="Arial" w:cs="Arial"/>
          <w:spacing w:val="-3"/>
          <w:sz w:val="20"/>
        </w:rPr>
      </w:pPr>
      <w:r>
        <w:rPr>
          <w:rFonts w:ascii="Arial" w:hAnsi="Arial" w:cs="Arial"/>
          <w:spacing w:val="-3"/>
          <w:sz w:val="20"/>
        </w:rPr>
        <w:t>Status of addendum approved at fall meeting for public review</w:t>
      </w:r>
    </w:p>
    <w:p w14:paraId="402A30ED" w14:textId="62327D35" w:rsidR="00951DE8" w:rsidRDefault="00951DE8" w:rsidP="00951DE8">
      <w:pPr>
        <w:pStyle w:val="ListParagraph"/>
        <w:numPr>
          <w:ilvl w:val="1"/>
          <w:numId w:val="5"/>
        </w:numPr>
        <w:spacing w:before="240"/>
        <w:jc w:val="both"/>
        <w:rPr>
          <w:rFonts w:ascii="Arial" w:hAnsi="Arial" w:cs="Arial"/>
          <w:spacing w:val="-3"/>
          <w:sz w:val="20"/>
        </w:rPr>
      </w:pPr>
      <w:r>
        <w:rPr>
          <w:rFonts w:ascii="Arial" w:hAnsi="Arial" w:cs="Arial"/>
          <w:spacing w:val="-3"/>
          <w:sz w:val="20"/>
        </w:rPr>
        <w:t>Planning for Winter 2025 meeting</w:t>
      </w:r>
    </w:p>
    <w:p w14:paraId="00BCFB89" w14:textId="60F084AA" w:rsidR="00951DE8" w:rsidRDefault="00951DE8" w:rsidP="00951DE8">
      <w:pPr>
        <w:pStyle w:val="ListParagraph"/>
        <w:numPr>
          <w:ilvl w:val="1"/>
          <w:numId w:val="5"/>
        </w:numPr>
        <w:spacing w:before="240"/>
        <w:jc w:val="both"/>
        <w:rPr>
          <w:rFonts w:ascii="Arial" w:hAnsi="Arial" w:cs="Arial"/>
          <w:spacing w:val="-3"/>
          <w:sz w:val="20"/>
        </w:rPr>
      </w:pPr>
      <w:r>
        <w:rPr>
          <w:rFonts w:ascii="Arial" w:hAnsi="Arial" w:cs="Arial"/>
          <w:spacing w:val="-3"/>
          <w:sz w:val="20"/>
        </w:rPr>
        <w:t>Updates on Membership</w:t>
      </w:r>
    </w:p>
    <w:p w14:paraId="53CA1D73" w14:textId="24541A18" w:rsidR="00951DE8" w:rsidRPr="00951DE8" w:rsidRDefault="00951DE8" w:rsidP="00951DE8">
      <w:pPr>
        <w:pStyle w:val="ListParagraph"/>
        <w:numPr>
          <w:ilvl w:val="1"/>
          <w:numId w:val="5"/>
        </w:numPr>
        <w:spacing w:before="240"/>
        <w:jc w:val="both"/>
        <w:rPr>
          <w:rFonts w:ascii="Arial" w:hAnsi="Arial" w:cs="Arial"/>
          <w:spacing w:val="-3"/>
          <w:sz w:val="20"/>
        </w:rPr>
      </w:pPr>
      <w:r>
        <w:rPr>
          <w:rFonts w:ascii="Arial" w:hAnsi="Arial" w:cs="Arial"/>
          <w:spacing w:val="-3"/>
          <w:sz w:val="20"/>
        </w:rPr>
        <w:t>Other Business</w:t>
      </w:r>
    </w:p>
    <w:p w14:paraId="53693FE5" w14:textId="67DCF39D" w:rsidR="007A67A7" w:rsidRDefault="00277878" w:rsidP="003A6B75">
      <w:pPr>
        <w:numPr>
          <w:ilvl w:val="0"/>
          <w:numId w:val="5"/>
        </w:numPr>
        <w:spacing w:before="120"/>
        <w:jc w:val="both"/>
        <w:rPr>
          <w:rFonts w:ascii="Arial" w:hAnsi="Arial" w:cs="Arial"/>
          <w:spacing w:val="-3"/>
          <w:sz w:val="20"/>
        </w:rPr>
      </w:pPr>
      <w:r>
        <w:rPr>
          <w:rFonts w:ascii="Arial" w:hAnsi="Arial" w:cs="Arial"/>
          <w:spacing w:val="-3"/>
          <w:sz w:val="20"/>
        </w:rPr>
        <w:t>The meeting is intended to be a</w:t>
      </w:r>
      <w:r w:rsidR="00951DE8">
        <w:rPr>
          <w:rFonts w:ascii="Arial" w:hAnsi="Arial" w:cs="Arial"/>
          <w:spacing w:val="-3"/>
          <w:sz w:val="20"/>
        </w:rPr>
        <w:t xml:space="preserve"> web meeting</w:t>
      </w:r>
      <w:r>
        <w:rPr>
          <w:rFonts w:ascii="Arial" w:hAnsi="Arial" w:cs="Arial"/>
          <w:spacing w:val="-3"/>
          <w:sz w:val="20"/>
        </w:rPr>
        <w:t xml:space="preserve">.  </w:t>
      </w:r>
      <w:r w:rsidR="00CD521D">
        <w:rPr>
          <w:rFonts w:ascii="Arial" w:hAnsi="Arial" w:cs="Arial"/>
          <w:spacing w:val="-3"/>
          <w:sz w:val="20"/>
        </w:rPr>
        <w:t xml:space="preserve">Web connections </w:t>
      </w:r>
      <w:r w:rsidR="00951DE8">
        <w:rPr>
          <w:rFonts w:ascii="Arial" w:hAnsi="Arial" w:cs="Arial"/>
          <w:spacing w:val="-3"/>
          <w:sz w:val="20"/>
        </w:rPr>
        <w:t>information is shown below:</w:t>
      </w:r>
    </w:p>
    <w:p w14:paraId="5A8EFF9E" w14:textId="728BF708" w:rsidR="00951DE8" w:rsidRPr="00AC1AC9" w:rsidRDefault="00C51136" w:rsidP="00AC1AC9">
      <w:pPr>
        <w:pStyle w:val="Heading2"/>
        <w:rPr>
          <w:sz w:val="22"/>
          <w:szCs w:val="18"/>
        </w:rPr>
      </w:pPr>
      <w:hyperlink r:id="rId11" w:history="1">
        <w:r w:rsidR="00AC1AC9" w:rsidRPr="00AC1AC9">
          <w:rPr>
            <w:rStyle w:val="Hyperlink"/>
            <w:color w:val="005E7D"/>
            <w:sz w:val="22"/>
            <w:szCs w:val="18"/>
          </w:rPr>
          <w:t>https://ashrae.webex.com/ashrae/j.php?MTID=mce559efb967270a0e8b3e095f7c6d615</w:t>
        </w:r>
      </w:hyperlink>
    </w:p>
    <w:p w14:paraId="62BBE72F" w14:textId="00FC3F50" w:rsidR="00CD521D" w:rsidRPr="0034536A" w:rsidRDefault="00AC1AC9" w:rsidP="00E820F0">
      <w:pPr>
        <w:numPr>
          <w:ilvl w:val="1"/>
          <w:numId w:val="12"/>
        </w:numPr>
        <w:spacing w:before="60"/>
        <w:ind w:left="720"/>
        <w:rPr>
          <w:rFonts w:ascii="Arial" w:hAnsi="Arial" w:cs="Arial"/>
          <w:sz w:val="20"/>
        </w:rPr>
      </w:pPr>
      <w:r>
        <w:rPr>
          <w:rFonts w:ascii="Arial" w:hAnsi="Arial" w:cs="Arial"/>
          <w:sz w:val="20"/>
        </w:rPr>
        <w:t>P</w:t>
      </w:r>
      <w:r w:rsidR="00CD521D" w:rsidRPr="0034536A">
        <w:rPr>
          <w:rFonts w:ascii="Arial" w:hAnsi="Arial" w:cs="Arial"/>
          <w:sz w:val="20"/>
        </w:rPr>
        <w:t>lease keep your phones</w:t>
      </w:r>
      <w:r w:rsidR="003D2424">
        <w:rPr>
          <w:rFonts w:ascii="Arial" w:hAnsi="Arial" w:cs="Arial"/>
          <w:sz w:val="20"/>
        </w:rPr>
        <w:t>/audio</w:t>
      </w:r>
      <w:r w:rsidR="00CD521D" w:rsidRPr="0034536A">
        <w:rPr>
          <w:rFonts w:ascii="Arial" w:hAnsi="Arial" w:cs="Arial"/>
          <w:sz w:val="20"/>
        </w:rPr>
        <w:t xml:space="preserve"> muted</w:t>
      </w:r>
      <w:r w:rsidR="003D2424">
        <w:rPr>
          <w:rFonts w:ascii="Arial" w:hAnsi="Arial" w:cs="Arial"/>
          <w:sz w:val="20"/>
        </w:rPr>
        <w:t>.</w:t>
      </w:r>
      <w:r w:rsidR="00BD15AE">
        <w:rPr>
          <w:rFonts w:ascii="Arial" w:hAnsi="Arial" w:cs="Arial"/>
          <w:sz w:val="20"/>
        </w:rPr>
        <w:t xml:space="preserve"> </w:t>
      </w:r>
    </w:p>
    <w:p w14:paraId="1C60BC83" w14:textId="77777777" w:rsidR="00E820F0" w:rsidRDefault="00E820F0" w:rsidP="00E820F0">
      <w:pPr>
        <w:numPr>
          <w:ilvl w:val="1"/>
          <w:numId w:val="12"/>
        </w:numPr>
        <w:spacing w:before="60"/>
        <w:ind w:left="720"/>
        <w:rPr>
          <w:rFonts w:ascii="Arial" w:hAnsi="Arial" w:cs="Arial"/>
          <w:sz w:val="20"/>
        </w:rPr>
      </w:pPr>
      <w:r>
        <w:rPr>
          <w:rFonts w:ascii="Arial" w:hAnsi="Arial" w:cs="Arial"/>
          <w:sz w:val="20"/>
        </w:rPr>
        <w:t>Please raise your hand if in person and if remote use the raised hand function to join the discussion. You will then be recognized by the chair.</w:t>
      </w:r>
    </w:p>
    <w:p w14:paraId="5CCDE246" w14:textId="2ECF9AB3" w:rsidR="006F0F77" w:rsidRDefault="006F0F77" w:rsidP="00E820F0">
      <w:pPr>
        <w:numPr>
          <w:ilvl w:val="1"/>
          <w:numId w:val="12"/>
        </w:numPr>
        <w:spacing w:before="60"/>
        <w:ind w:left="720"/>
        <w:rPr>
          <w:rFonts w:ascii="Arial" w:hAnsi="Arial" w:cs="Arial"/>
          <w:sz w:val="20"/>
        </w:rPr>
      </w:pPr>
      <w:r>
        <w:rPr>
          <w:rFonts w:ascii="Arial" w:hAnsi="Arial" w:cs="Arial"/>
          <w:sz w:val="20"/>
        </w:rPr>
        <w:t>Please limit comments to new topics or points to make and try not to repeat prior comments.</w:t>
      </w:r>
    </w:p>
    <w:p w14:paraId="78C402D8" w14:textId="0F2C9544" w:rsidR="00DE012A" w:rsidRPr="00DE012A" w:rsidRDefault="005D69B4" w:rsidP="00DE012A">
      <w:pPr>
        <w:pStyle w:val="ListParagraph"/>
        <w:numPr>
          <w:ilvl w:val="0"/>
          <w:numId w:val="12"/>
        </w:numPr>
        <w:spacing w:before="120" w:beforeAutospacing="0" w:after="0" w:afterAutospacing="0"/>
        <w:rPr>
          <w:rFonts w:ascii="Arial" w:hAnsi="Arial" w:cs="Arial"/>
          <w:sz w:val="20"/>
        </w:rPr>
      </w:pPr>
      <w:r w:rsidRPr="005D69B4">
        <w:rPr>
          <w:rFonts w:ascii="Arial" w:hAnsi="Arial" w:cs="Arial"/>
          <w:sz w:val="20"/>
          <w:szCs w:val="24"/>
        </w:rPr>
        <w:t xml:space="preserve">Attendance </w:t>
      </w:r>
      <w:r>
        <w:rPr>
          <w:rFonts w:ascii="Arial" w:hAnsi="Arial" w:cs="Arial"/>
          <w:sz w:val="20"/>
          <w:szCs w:val="24"/>
        </w:rPr>
        <w:t>will be</w:t>
      </w:r>
      <w:r w:rsidRPr="005D69B4">
        <w:rPr>
          <w:rFonts w:ascii="Arial" w:hAnsi="Arial" w:cs="Arial"/>
          <w:sz w:val="20"/>
          <w:szCs w:val="24"/>
        </w:rPr>
        <w:t xml:space="preserve"> recorded if you are logged into the web </w:t>
      </w:r>
      <w:proofErr w:type="gramStart"/>
      <w:r w:rsidRPr="005D69B4">
        <w:rPr>
          <w:rFonts w:ascii="Arial" w:hAnsi="Arial" w:cs="Arial"/>
          <w:sz w:val="20"/>
          <w:szCs w:val="24"/>
        </w:rPr>
        <w:t>meeting</w:t>
      </w:r>
      <w:proofErr w:type="gramEnd"/>
      <w:r w:rsidR="003D2424">
        <w:rPr>
          <w:rFonts w:ascii="Arial" w:hAnsi="Arial" w:cs="Arial"/>
          <w:sz w:val="20"/>
          <w:szCs w:val="24"/>
        </w:rPr>
        <w:t xml:space="preserve"> and we will take attendance for people present at the meetings.</w:t>
      </w:r>
    </w:p>
    <w:p w14:paraId="72CC717E" w14:textId="0D605660" w:rsidR="0034536A" w:rsidRPr="00CD521D" w:rsidRDefault="0034536A" w:rsidP="003A6B75">
      <w:pPr>
        <w:pStyle w:val="BodyTextIndent3"/>
        <w:widowControl/>
        <w:numPr>
          <w:ilvl w:val="0"/>
          <w:numId w:val="5"/>
        </w:numPr>
        <w:tabs>
          <w:tab w:val="clear" w:pos="-720"/>
        </w:tabs>
        <w:suppressAutoHyphens w:val="0"/>
        <w:spacing w:before="120" w:beforeAutospacing="0" w:after="0" w:afterAutospacing="0"/>
        <w:rPr>
          <w:b w:val="0"/>
          <w:sz w:val="20"/>
        </w:rPr>
      </w:pPr>
      <w:r>
        <w:rPr>
          <w:b w:val="0"/>
          <w:bCs/>
          <w:sz w:val="20"/>
        </w:rPr>
        <w:t xml:space="preserve">The agenda order shown may not be </w:t>
      </w:r>
      <w:r w:rsidR="00CD521D">
        <w:rPr>
          <w:b w:val="0"/>
          <w:bCs/>
          <w:sz w:val="20"/>
        </w:rPr>
        <w:t>followed.</w:t>
      </w:r>
    </w:p>
    <w:p w14:paraId="3B8D0E9A" w14:textId="77777777" w:rsidR="00E820F0" w:rsidRPr="00AC1AC9" w:rsidRDefault="00E820F0" w:rsidP="003A6B75">
      <w:pPr>
        <w:pStyle w:val="BodyTextIndent3"/>
        <w:widowControl/>
        <w:numPr>
          <w:ilvl w:val="1"/>
          <w:numId w:val="5"/>
        </w:numPr>
        <w:tabs>
          <w:tab w:val="clear" w:pos="-720"/>
        </w:tabs>
        <w:suppressAutoHyphens w:val="0"/>
        <w:spacing w:before="120" w:beforeAutospacing="0" w:after="0" w:afterAutospacing="0"/>
        <w:ind w:left="720"/>
        <w:rPr>
          <w:b w:val="0"/>
          <w:sz w:val="20"/>
        </w:rPr>
      </w:pPr>
      <w:r>
        <w:rPr>
          <w:b w:val="0"/>
          <w:sz w:val="20"/>
          <w:szCs w:val="24"/>
        </w:rPr>
        <w:t xml:space="preserve">All documents that were </w:t>
      </w:r>
      <w:proofErr w:type="spellStart"/>
      <w:r>
        <w:rPr>
          <w:b w:val="0"/>
          <w:sz w:val="20"/>
          <w:szCs w:val="24"/>
        </w:rPr>
        <w:t>avaliable</w:t>
      </w:r>
      <w:proofErr w:type="spellEnd"/>
      <w:r>
        <w:rPr>
          <w:b w:val="0"/>
          <w:sz w:val="20"/>
          <w:szCs w:val="24"/>
        </w:rPr>
        <w:t xml:space="preserve"> and have been loaded to the </w:t>
      </w:r>
      <w:proofErr w:type="spellStart"/>
      <w:r>
        <w:rPr>
          <w:b w:val="0"/>
          <w:sz w:val="20"/>
          <w:szCs w:val="24"/>
        </w:rPr>
        <w:t>One_Hub</w:t>
      </w:r>
      <w:proofErr w:type="spellEnd"/>
      <w:r>
        <w:rPr>
          <w:b w:val="0"/>
          <w:sz w:val="20"/>
          <w:szCs w:val="24"/>
        </w:rPr>
        <w:t xml:space="preserve"> site and links are provided in the spreadsheet agenda.  Some of the documents are preliminary drafts and will be finalized during the fall meeting so they may change.  Any document that have already been voted for proceeding by the subcommittees should be in the day 1 folder.  Other preliminary documents are in the </w:t>
      </w:r>
      <w:proofErr w:type="spellStart"/>
      <w:r>
        <w:rPr>
          <w:b w:val="0"/>
          <w:sz w:val="20"/>
          <w:szCs w:val="24"/>
        </w:rPr>
        <w:t>subcomittee</w:t>
      </w:r>
      <w:proofErr w:type="spellEnd"/>
      <w:r>
        <w:rPr>
          <w:b w:val="0"/>
          <w:sz w:val="20"/>
          <w:szCs w:val="24"/>
        </w:rPr>
        <w:t xml:space="preserve"> or working group folders on </w:t>
      </w:r>
      <w:proofErr w:type="spellStart"/>
      <w:r>
        <w:rPr>
          <w:b w:val="0"/>
          <w:sz w:val="20"/>
          <w:szCs w:val="24"/>
        </w:rPr>
        <w:t>One_Hub</w:t>
      </w:r>
      <w:proofErr w:type="spellEnd"/>
    </w:p>
    <w:p w14:paraId="006BEF15" w14:textId="13A3A7A9" w:rsidR="00AC1AC9" w:rsidRDefault="00C51136" w:rsidP="00AD593B">
      <w:pPr>
        <w:pStyle w:val="BodyTextIndent3"/>
        <w:widowControl/>
        <w:tabs>
          <w:tab w:val="clear" w:pos="-720"/>
        </w:tabs>
        <w:suppressAutoHyphens w:val="0"/>
        <w:spacing w:before="120" w:beforeAutospacing="0" w:after="0" w:afterAutospacing="0"/>
        <w:rPr>
          <w:b w:val="0"/>
          <w:sz w:val="20"/>
        </w:rPr>
      </w:pPr>
      <w:hyperlink r:id="rId12" w:history="1">
        <w:r w:rsidR="00AD593B" w:rsidRPr="00232A4F">
          <w:rPr>
            <w:rStyle w:val="Hyperlink"/>
            <w:b w:val="0"/>
            <w:sz w:val="20"/>
          </w:rPr>
          <w:t>https://files.ashrae.org/workspaces/1433065/folders/2611510839</w:t>
        </w:r>
      </w:hyperlink>
    </w:p>
    <w:p w14:paraId="16886E84" w14:textId="794FBB94" w:rsidR="00DF3DFF" w:rsidRPr="00DF3DFF" w:rsidRDefault="00DF3DFF" w:rsidP="00316672">
      <w:pPr>
        <w:pStyle w:val="ListParagraph"/>
        <w:widowControl/>
        <w:numPr>
          <w:ilvl w:val="1"/>
          <w:numId w:val="5"/>
        </w:numPr>
        <w:spacing w:before="120" w:beforeAutospacing="0" w:after="0" w:afterAutospacing="0" w:line="276" w:lineRule="auto"/>
        <w:ind w:left="720"/>
        <w:rPr>
          <w:sz w:val="20"/>
          <w:szCs w:val="24"/>
        </w:rPr>
      </w:pPr>
      <w:r w:rsidRPr="00DF3DFF">
        <w:rPr>
          <w:rFonts w:ascii="Arial" w:hAnsi="Arial" w:cs="Arial"/>
          <w:sz w:val="20"/>
        </w:rPr>
        <w:t xml:space="preserve">Documents are only available to members and consultants. Meeting documents </w:t>
      </w:r>
      <w:r w:rsidRPr="00AC1AC9">
        <w:rPr>
          <w:rFonts w:ascii="Arial" w:hAnsi="Arial" w:cs="Arial"/>
          <w:b/>
          <w:bCs/>
          <w:sz w:val="20"/>
          <w:u w:val="single"/>
        </w:rPr>
        <w:t>should not be share or redistributed and do not use screen capture</w:t>
      </w:r>
      <w:r w:rsidRPr="00DF3DFF">
        <w:rPr>
          <w:rFonts w:ascii="Arial" w:hAnsi="Arial" w:cs="Arial"/>
          <w:sz w:val="20"/>
        </w:rPr>
        <w:t>.</w:t>
      </w:r>
    </w:p>
    <w:p w14:paraId="480AC755" w14:textId="261C8FC0" w:rsidR="006F0F77" w:rsidRPr="003D08C6" w:rsidRDefault="00AD593B" w:rsidP="00580D54">
      <w:pPr>
        <w:pStyle w:val="ListParagraph"/>
        <w:numPr>
          <w:ilvl w:val="1"/>
          <w:numId w:val="5"/>
        </w:numPr>
        <w:spacing w:line="276" w:lineRule="auto"/>
        <w:ind w:left="720"/>
        <w:rPr>
          <w:rFonts w:ascii="Arial" w:hAnsi="Arial" w:cs="Arial"/>
          <w:sz w:val="20"/>
        </w:rPr>
      </w:pPr>
      <w:r>
        <w:rPr>
          <w:rFonts w:ascii="Arial" w:hAnsi="Arial" w:cs="Arial"/>
          <w:sz w:val="20"/>
        </w:rPr>
        <w:br/>
      </w:r>
      <w:r w:rsidR="006F0F77">
        <w:rPr>
          <w:rFonts w:ascii="Arial" w:hAnsi="Arial" w:cs="Arial"/>
          <w:sz w:val="20"/>
        </w:rPr>
        <w:t xml:space="preserve">People using AI bots to monitoring meeting will be rejects and contacted </w:t>
      </w:r>
      <w:proofErr w:type="spellStart"/>
      <w:r w:rsidR="006F0F77">
        <w:rPr>
          <w:rFonts w:ascii="Arial" w:hAnsi="Arial" w:cs="Arial"/>
          <w:sz w:val="20"/>
        </w:rPr>
        <w:t>separtely</w:t>
      </w:r>
      <w:proofErr w:type="spellEnd"/>
      <w:r w:rsidR="006F0F77">
        <w:rPr>
          <w:rFonts w:ascii="Arial" w:hAnsi="Arial" w:cs="Arial"/>
          <w:sz w:val="20"/>
        </w:rPr>
        <w:t xml:space="preserve"> by staff and continue</w:t>
      </w:r>
      <w:r w:rsidR="00DF3DFF">
        <w:rPr>
          <w:rFonts w:ascii="Arial" w:hAnsi="Arial" w:cs="Arial"/>
          <w:sz w:val="20"/>
        </w:rPr>
        <w:t>d</w:t>
      </w:r>
      <w:r w:rsidR="006F0F77">
        <w:rPr>
          <w:rFonts w:ascii="Arial" w:hAnsi="Arial" w:cs="Arial"/>
          <w:sz w:val="20"/>
        </w:rPr>
        <w:t xml:space="preserve"> us of these tools could result in being removed from</w:t>
      </w:r>
      <w:r w:rsidR="00DF3DFF">
        <w:rPr>
          <w:rFonts w:ascii="Arial" w:hAnsi="Arial" w:cs="Arial"/>
          <w:sz w:val="20"/>
        </w:rPr>
        <w:t xml:space="preserve"> ASHRAE 90.1</w:t>
      </w:r>
      <w:r w:rsidR="006F0F77">
        <w:rPr>
          <w:rFonts w:ascii="Arial" w:hAnsi="Arial" w:cs="Arial"/>
          <w:sz w:val="20"/>
        </w:rPr>
        <w:t xml:space="preserve"> distribution lists.</w:t>
      </w:r>
    </w:p>
    <w:p w14:paraId="6DC694B7" w14:textId="26A2963A" w:rsidR="001B2B3B" w:rsidRDefault="009E2547" w:rsidP="00AD593B">
      <w:pPr>
        <w:numPr>
          <w:ilvl w:val="0"/>
          <w:numId w:val="5"/>
        </w:numPr>
        <w:spacing w:line="276" w:lineRule="auto"/>
        <w:rPr>
          <w:color w:val="3366FF"/>
        </w:rPr>
      </w:pPr>
      <w:r w:rsidRPr="00CD521D">
        <w:rPr>
          <w:rFonts w:ascii="Arial" w:hAnsi="Arial" w:cs="Arial"/>
          <w:sz w:val="20"/>
        </w:rPr>
        <w:t>Non-standards action v</w:t>
      </w:r>
      <w:r w:rsidR="0034536A" w:rsidRPr="00CD521D">
        <w:rPr>
          <w:rFonts w:ascii="Arial" w:hAnsi="Arial" w:cs="Arial"/>
          <w:sz w:val="20"/>
        </w:rPr>
        <w:t xml:space="preserve">otes will be taken by hand votes and </w:t>
      </w:r>
      <w:r w:rsidRPr="00CD521D">
        <w:rPr>
          <w:rFonts w:ascii="Arial" w:hAnsi="Arial" w:cs="Arial"/>
          <w:sz w:val="20"/>
        </w:rPr>
        <w:t>standard actions votes will be taken by</w:t>
      </w:r>
      <w:r w:rsidR="0034536A" w:rsidRPr="00CD521D">
        <w:rPr>
          <w:rFonts w:ascii="Arial" w:hAnsi="Arial" w:cs="Arial"/>
          <w:sz w:val="20"/>
        </w:rPr>
        <w:t xml:space="preserve"> </w:t>
      </w:r>
      <w:r w:rsidR="00954AF3" w:rsidRPr="00CD521D">
        <w:rPr>
          <w:rFonts w:ascii="Arial" w:hAnsi="Arial" w:cs="Arial"/>
          <w:sz w:val="20"/>
        </w:rPr>
        <w:t>ballots emailed to committee members</w:t>
      </w:r>
      <w:r w:rsidR="000C24B1" w:rsidRPr="00CD521D">
        <w:rPr>
          <w:rFonts w:ascii="Arial" w:hAnsi="Arial" w:cs="Arial"/>
          <w:sz w:val="20"/>
        </w:rPr>
        <w:t xml:space="preserve"> using the on-line voting </w:t>
      </w:r>
      <w:r w:rsidR="00CD521D" w:rsidRPr="00CD521D">
        <w:rPr>
          <w:rFonts w:ascii="Arial" w:hAnsi="Arial" w:cs="Arial"/>
          <w:sz w:val="20"/>
        </w:rPr>
        <w:t>system</w:t>
      </w:r>
      <w:r w:rsidR="00DF3DFF">
        <w:rPr>
          <w:rFonts w:ascii="Arial" w:hAnsi="Arial" w:cs="Arial"/>
          <w:sz w:val="20"/>
        </w:rPr>
        <w:t xml:space="preserve"> unless under some </w:t>
      </w:r>
      <w:proofErr w:type="spellStart"/>
      <w:r w:rsidR="00DF3DFF">
        <w:rPr>
          <w:rFonts w:ascii="Arial" w:hAnsi="Arial" w:cs="Arial"/>
          <w:sz w:val="20"/>
        </w:rPr>
        <w:t>cercumstances</w:t>
      </w:r>
      <w:proofErr w:type="spellEnd"/>
      <w:r w:rsidR="00DF3DFF">
        <w:rPr>
          <w:rFonts w:ascii="Arial" w:hAnsi="Arial" w:cs="Arial"/>
          <w:sz w:val="20"/>
        </w:rPr>
        <w:t xml:space="preserve"> a </w:t>
      </w:r>
      <w:r w:rsidR="00AD593B">
        <w:rPr>
          <w:rFonts w:ascii="Arial" w:hAnsi="Arial" w:cs="Arial"/>
          <w:sz w:val="20"/>
        </w:rPr>
        <w:t>decision</w:t>
      </w:r>
      <w:r w:rsidR="00DF3DFF">
        <w:rPr>
          <w:rFonts w:ascii="Arial" w:hAnsi="Arial" w:cs="Arial"/>
          <w:sz w:val="20"/>
        </w:rPr>
        <w:t xml:space="preserve"> by the chair to vote in person may be used.</w:t>
      </w:r>
      <w:r w:rsidR="00AD593B">
        <w:rPr>
          <w:rFonts w:ascii="Arial" w:hAnsi="Arial" w:cs="Arial"/>
          <w:sz w:val="20"/>
        </w:rPr>
        <w:t xml:space="preserve">  Because of critical addendum approval </w:t>
      </w:r>
      <w:proofErr w:type="gramStart"/>
      <w:r w:rsidR="00AD593B">
        <w:rPr>
          <w:rFonts w:ascii="Arial" w:hAnsi="Arial" w:cs="Arial"/>
          <w:sz w:val="20"/>
        </w:rPr>
        <w:t>process</w:t>
      </w:r>
      <w:proofErr w:type="gramEnd"/>
      <w:r w:rsidR="00AD593B">
        <w:rPr>
          <w:rFonts w:ascii="Arial" w:hAnsi="Arial" w:cs="Arial"/>
          <w:sz w:val="20"/>
        </w:rPr>
        <w:t xml:space="preserve"> we may vote directly during the meeting.</w:t>
      </w:r>
      <w:r w:rsidR="001B2B3B">
        <w:rPr>
          <w:color w:val="3366FF"/>
        </w:rPr>
        <w:br w:type="page"/>
      </w:r>
    </w:p>
    <w:p w14:paraId="2A9760B8" w14:textId="77040F0F" w:rsidR="00460F06" w:rsidRDefault="00460F06" w:rsidP="001D21AC">
      <w:pPr>
        <w:numPr>
          <w:ilvl w:val="0"/>
          <w:numId w:val="4"/>
        </w:numPr>
        <w:tabs>
          <w:tab w:val="left" w:pos="-1440"/>
          <w:tab w:val="left" w:pos="-720"/>
        </w:tabs>
        <w:suppressAutoHyphens/>
        <w:spacing w:line="360" w:lineRule="auto"/>
        <w:jc w:val="both"/>
        <w:rPr>
          <w:rFonts w:ascii="Arial" w:hAnsi="Arial" w:cs="Arial"/>
          <w:b/>
          <w:spacing w:val="-3"/>
          <w:sz w:val="22"/>
          <w:szCs w:val="22"/>
        </w:rPr>
      </w:pPr>
      <w:r>
        <w:rPr>
          <w:rFonts w:ascii="Arial" w:hAnsi="Arial" w:cs="Arial"/>
          <w:b/>
          <w:spacing w:val="-3"/>
          <w:sz w:val="22"/>
          <w:szCs w:val="22"/>
        </w:rPr>
        <w:lastRenderedPageBreak/>
        <w:t>Call to Order (Lord)</w:t>
      </w:r>
    </w:p>
    <w:p w14:paraId="2F6E24AE" w14:textId="36EFDA53" w:rsidR="00644ACF" w:rsidRPr="008D4620" w:rsidRDefault="007A67A7" w:rsidP="001D21AC">
      <w:pPr>
        <w:numPr>
          <w:ilvl w:val="0"/>
          <w:numId w:val="4"/>
        </w:numPr>
        <w:tabs>
          <w:tab w:val="left" w:pos="-1440"/>
          <w:tab w:val="left" w:pos="-720"/>
        </w:tabs>
        <w:suppressAutoHyphens/>
        <w:spacing w:line="360" w:lineRule="auto"/>
        <w:jc w:val="both"/>
        <w:rPr>
          <w:rFonts w:ascii="Arial" w:hAnsi="Arial" w:cs="Arial"/>
          <w:b/>
          <w:spacing w:val="-3"/>
          <w:sz w:val="22"/>
          <w:szCs w:val="22"/>
        </w:rPr>
      </w:pPr>
      <w:r>
        <w:rPr>
          <w:rFonts w:ascii="Arial" w:hAnsi="Arial" w:cs="Arial"/>
          <w:b/>
          <w:spacing w:val="-3"/>
          <w:sz w:val="22"/>
          <w:szCs w:val="22"/>
        </w:rPr>
        <w:t>Attendance</w:t>
      </w:r>
    </w:p>
    <w:p w14:paraId="2F81FF54" w14:textId="2AF9C8D0" w:rsidR="00644ACF" w:rsidRPr="008D4620" w:rsidRDefault="00644ACF" w:rsidP="001D21AC">
      <w:pPr>
        <w:numPr>
          <w:ilvl w:val="1"/>
          <w:numId w:val="4"/>
        </w:numPr>
        <w:tabs>
          <w:tab w:val="left" w:pos="-1440"/>
          <w:tab w:val="left" w:pos="-720"/>
        </w:tabs>
        <w:suppressAutoHyphens/>
        <w:spacing w:line="360" w:lineRule="auto"/>
        <w:jc w:val="both"/>
        <w:rPr>
          <w:rFonts w:ascii="Arial" w:hAnsi="Arial" w:cs="Arial"/>
          <w:spacing w:val="-3"/>
          <w:sz w:val="22"/>
          <w:szCs w:val="22"/>
        </w:rPr>
      </w:pPr>
      <w:r w:rsidRPr="00536E66">
        <w:rPr>
          <w:rFonts w:ascii="Arial" w:hAnsi="Arial" w:cs="Arial"/>
          <w:b/>
          <w:bCs/>
          <w:spacing w:val="-3"/>
          <w:sz w:val="22"/>
          <w:szCs w:val="22"/>
        </w:rPr>
        <w:t>Quorum Determination</w:t>
      </w:r>
      <w:r w:rsidRPr="008D4620">
        <w:rPr>
          <w:rFonts w:ascii="Arial" w:hAnsi="Arial" w:cs="Arial"/>
          <w:spacing w:val="-3"/>
          <w:sz w:val="22"/>
          <w:szCs w:val="22"/>
        </w:rPr>
        <w:t xml:space="preserve"> (</w:t>
      </w:r>
      <w:r w:rsidR="00096FCC">
        <w:rPr>
          <w:rFonts w:ascii="Arial" w:hAnsi="Arial" w:cs="Arial"/>
          <w:spacing w:val="-3"/>
          <w:sz w:val="22"/>
          <w:szCs w:val="22"/>
        </w:rPr>
        <w:t>Toto</w:t>
      </w:r>
      <w:r w:rsidRPr="008D4620">
        <w:rPr>
          <w:rFonts w:ascii="Arial" w:hAnsi="Arial" w:cs="Arial"/>
          <w:spacing w:val="-3"/>
          <w:sz w:val="22"/>
          <w:szCs w:val="22"/>
        </w:rPr>
        <w:t>)</w:t>
      </w:r>
    </w:p>
    <w:p w14:paraId="70203533" w14:textId="2454311A" w:rsidR="00F771AC" w:rsidRPr="003D6413" w:rsidRDefault="00F771AC" w:rsidP="007501A7">
      <w:pPr>
        <w:numPr>
          <w:ilvl w:val="0"/>
          <w:numId w:val="4"/>
        </w:numPr>
        <w:tabs>
          <w:tab w:val="left" w:pos="-1440"/>
          <w:tab w:val="left" w:pos="-720"/>
        </w:tabs>
        <w:suppressAutoHyphens/>
        <w:spacing w:line="360" w:lineRule="auto"/>
        <w:jc w:val="both"/>
        <w:rPr>
          <w:rFonts w:ascii="Arial" w:hAnsi="Arial" w:cs="Arial"/>
          <w:bCs/>
          <w:spacing w:val="-3"/>
          <w:sz w:val="22"/>
          <w:szCs w:val="22"/>
        </w:rPr>
      </w:pPr>
      <w:r w:rsidRPr="007501A7">
        <w:rPr>
          <w:rFonts w:ascii="Arial" w:hAnsi="Arial" w:cs="Arial"/>
          <w:b/>
          <w:spacing w:val="-3"/>
          <w:sz w:val="22"/>
          <w:szCs w:val="22"/>
        </w:rPr>
        <w:t xml:space="preserve">ASHRAE Value Statement and Ethic Policy </w:t>
      </w:r>
      <w:r w:rsidR="003D6413" w:rsidRPr="003D6413">
        <w:rPr>
          <w:rFonts w:ascii="Arial" w:hAnsi="Arial" w:cs="Arial"/>
          <w:bCs/>
          <w:spacing w:val="-3"/>
          <w:sz w:val="22"/>
          <w:szCs w:val="22"/>
        </w:rPr>
        <w:t>(</w:t>
      </w:r>
      <w:r w:rsidRPr="003D6413">
        <w:rPr>
          <w:rFonts w:ascii="Arial" w:hAnsi="Arial" w:cs="Arial"/>
          <w:bCs/>
          <w:spacing w:val="-3"/>
          <w:sz w:val="22"/>
          <w:szCs w:val="22"/>
        </w:rPr>
        <w:t>Lord</w:t>
      </w:r>
      <w:r w:rsidR="003D6413" w:rsidRPr="003D6413">
        <w:rPr>
          <w:rFonts w:ascii="Arial" w:hAnsi="Arial" w:cs="Arial"/>
          <w:bCs/>
          <w:spacing w:val="-3"/>
          <w:sz w:val="22"/>
          <w:szCs w:val="22"/>
        </w:rPr>
        <w:t>)</w:t>
      </w:r>
    </w:p>
    <w:p w14:paraId="5A37CD9D" w14:textId="45408F32" w:rsidR="00F771AC" w:rsidRPr="007501A7" w:rsidRDefault="00F771AC" w:rsidP="00A81551">
      <w:pPr>
        <w:pStyle w:val="ListParagraph"/>
        <w:numPr>
          <w:ilvl w:val="1"/>
          <w:numId w:val="4"/>
        </w:numPr>
        <w:tabs>
          <w:tab w:val="left" w:pos="-1440"/>
          <w:tab w:val="left" w:pos="-720"/>
        </w:tabs>
        <w:suppressAutoHyphens/>
        <w:spacing w:before="120" w:beforeAutospacing="0" w:after="240" w:afterAutospacing="0"/>
        <w:rPr>
          <w:rFonts w:ascii="Arial" w:hAnsi="Arial" w:cs="Arial"/>
          <w:iCs/>
          <w:sz w:val="22"/>
          <w:szCs w:val="22"/>
        </w:rPr>
      </w:pPr>
      <w:r w:rsidRPr="007501A7">
        <w:rPr>
          <w:rFonts w:ascii="Arial" w:hAnsi="Arial" w:cs="Arial"/>
          <w:iCs/>
          <w:sz w:val="22"/>
          <w:szCs w:val="22"/>
        </w:rPr>
        <w:t>In ASHRAE meetings, we will act with honesty, fairness, courtesy, competence, inclusiveness, and respect for others, which exemplify our core values of excellence, commitment, integrity, collaboration, volunteerism, and diversity, and shall avoid all real or perceived conflicts of interest. Our culture is one of inclusiveness, acknowledging the inherent value and dignity of each individual.  We celebrate diverse and inclusive communities, understanding that doing so fuels better, more creative and more thoughtful ideas, solutions and strategies for the Society and the communities our Society serves. We respect and welcome all.</w:t>
      </w:r>
      <w:r w:rsidR="007501A7">
        <w:rPr>
          <w:rFonts w:ascii="Arial" w:hAnsi="Arial" w:cs="Arial"/>
          <w:iCs/>
          <w:sz w:val="22"/>
          <w:szCs w:val="22"/>
        </w:rPr>
        <w:br/>
      </w:r>
    </w:p>
    <w:p w14:paraId="252A2988" w14:textId="2DBDBB5F" w:rsidR="00F771AC" w:rsidRPr="00F771AC" w:rsidRDefault="00F771AC" w:rsidP="007501A7">
      <w:pPr>
        <w:pStyle w:val="ListParagraph"/>
        <w:numPr>
          <w:ilvl w:val="2"/>
          <w:numId w:val="4"/>
        </w:numPr>
        <w:tabs>
          <w:tab w:val="left" w:pos="-1440"/>
          <w:tab w:val="left" w:pos="-720"/>
        </w:tabs>
        <w:suppressAutoHyphens/>
        <w:spacing w:before="240" w:beforeAutospacing="0"/>
        <w:ind w:left="720"/>
        <w:rPr>
          <w:rFonts w:ascii="Arial" w:hAnsi="Arial" w:cs="Arial"/>
          <w:iCs/>
          <w:sz w:val="22"/>
          <w:szCs w:val="22"/>
        </w:rPr>
      </w:pPr>
      <w:r w:rsidRPr="00F771AC">
        <w:rPr>
          <w:rFonts w:ascii="Arial" w:hAnsi="Arial" w:cs="Arial"/>
          <w:b/>
          <w:bCs/>
          <w:iCs/>
          <w:sz w:val="22"/>
          <w:szCs w:val="22"/>
        </w:rPr>
        <w:t xml:space="preserve">Code of Ethics - </w:t>
      </w:r>
      <w:hyperlink r:id="rId13" w:history="1">
        <w:r w:rsidRPr="00F771AC">
          <w:rPr>
            <w:rStyle w:val="Hyperlink"/>
            <w:rFonts w:ascii="Arial" w:hAnsi="Arial" w:cs="Arial"/>
            <w:b/>
            <w:bCs/>
            <w:iCs/>
            <w:sz w:val="22"/>
            <w:szCs w:val="22"/>
          </w:rPr>
          <w:t>https://www.ashrae.org/about/governance/code-of-ethics</w:t>
        </w:r>
      </w:hyperlink>
      <w:r w:rsidRPr="00F771AC">
        <w:rPr>
          <w:rFonts w:ascii="Arial" w:hAnsi="Arial" w:cs="Arial"/>
          <w:b/>
          <w:bCs/>
          <w:iCs/>
          <w:sz w:val="22"/>
          <w:szCs w:val="22"/>
        </w:rPr>
        <w:br/>
      </w:r>
      <w:r w:rsidRPr="007501A7">
        <w:rPr>
          <w:rFonts w:ascii="Arial" w:hAnsi="Arial" w:cs="Arial"/>
          <w:b/>
          <w:bCs/>
          <w:iCs/>
          <w:sz w:val="22"/>
          <w:szCs w:val="22"/>
        </w:rPr>
        <w:t>Core Values</w:t>
      </w:r>
      <w:r w:rsidRPr="00F771AC">
        <w:rPr>
          <w:rFonts w:ascii="Arial" w:hAnsi="Arial" w:cs="Arial"/>
          <w:iCs/>
          <w:sz w:val="22"/>
          <w:szCs w:val="22"/>
        </w:rPr>
        <w:t xml:space="preserve"> - </w:t>
      </w:r>
      <w:hyperlink r:id="rId14" w:history="1">
        <w:r w:rsidRPr="00670042">
          <w:rPr>
            <w:rStyle w:val="Hyperlink"/>
            <w:rFonts w:ascii="Arial" w:hAnsi="Arial" w:cs="Arial"/>
            <w:iCs/>
            <w:sz w:val="22"/>
            <w:szCs w:val="22"/>
          </w:rPr>
          <w:t>https://www.ashrae.org/about/ashrae-s-core-values</w:t>
        </w:r>
      </w:hyperlink>
      <w:r>
        <w:rPr>
          <w:rFonts w:ascii="Arial" w:hAnsi="Arial" w:cs="Arial"/>
          <w:iCs/>
          <w:sz w:val="22"/>
          <w:szCs w:val="22"/>
        </w:rPr>
        <w:br/>
      </w:r>
      <w:r w:rsidRPr="007501A7">
        <w:rPr>
          <w:rFonts w:ascii="Arial" w:hAnsi="Arial" w:cs="Arial"/>
          <w:b/>
          <w:bCs/>
          <w:iCs/>
          <w:sz w:val="22"/>
          <w:szCs w:val="22"/>
        </w:rPr>
        <w:t>Diversity Statement</w:t>
      </w:r>
      <w:r w:rsidRPr="00F771AC">
        <w:rPr>
          <w:rFonts w:ascii="Arial" w:hAnsi="Arial" w:cs="Arial"/>
          <w:iCs/>
          <w:sz w:val="22"/>
          <w:szCs w:val="22"/>
        </w:rPr>
        <w:t xml:space="preserve"> - </w:t>
      </w:r>
      <w:hyperlink r:id="rId15" w:history="1">
        <w:r w:rsidR="007501A7" w:rsidRPr="00670042">
          <w:rPr>
            <w:rStyle w:val="Hyperlink"/>
            <w:rFonts w:ascii="Arial" w:hAnsi="Arial" w:cs="Arial"/>
            <w:iCs/>
            <w:sz w:val="22"/>
            <w:szCs w:val="22"/>
          </w:rPr>
          <w:t>https://www.ashrae.org/about/diversity-equity-and-inclusion-dei</w:t>
        </w:r>
      </w:hyperlink>
      <w:r w:rsidR="007501A7">
        <w:rPr>
          <w:rFonts w:ascii="Arial" w:hAnsi="Arial" w:cs="Arial"/>
          <w:iCs/>
          <w:sz w:val="22"/>
          <w:szCs w:val="22"/>
        </w:rPr>
        <w:br/>
      </w:r>
    </w:p>
    <w:p w14:paraId="45A6B7F8" w14:textId="743DE7B5" w:rsidR="00F771AC" w:rsidRPr="007501A7" w:rsidRDefault="00F771AC" w:rsidP="007501A7">
      <w:pPr>
        <w:pStyle w:val="ListParagraph"/>
        <w:numPr>
          <w:ilvl w:val="0"/>
          <w:numId w:val="29"/>
        </w:numPr>
        <w:tabs>
          <w:tab w:val="left" w:pos="-1440"/>
          <w:tab w:val="left" w:pos="-720"/>
        </w:tabs>
        <w:suppressAutoHyphens/>
        <w:jc w:val="both"/>
        <w:rPr>
          <w:rFonts w:ascii="Arial" w:hAnsi="Arial" w:cs="Arial"/>
          <w:iCs/>
          <w:sz w:val="22"/>
          <w:szCs w:val="22"/>
        </w:rPr>
      </w:pPr>
      <w:r w:rsidRPr="007501A7">
        <w:rPr>
          <w:rFonts w:ascii="Arial" w:hAnsi="Arial" w:cs="Arial"/>
          <w:b/>
          <w:bCs/>
          <w:iCs/>
          <w:sz w:val="22"/>
          <w:szCs w:val="22"/>
        </w:rPr>
        <w:t>Antitrust</w:t>
      </w:r>
      <w:r w:rsidRPr="007501A7">
        <w:rPr>
          <w:rFonts w:ascii="Arial" w:hAnsi="Arial" w:cs="Arial"/>
          <w:iCs/>
          <w:sz w:val="22"/>
          <w:szCs w:val="22"/>
        </w:rPr>
        <w:t xml:space="preserve"> (Lord)</w:t>
      </w:r>
    </w:p>
    <w:p w14:paraId="27EC8C7F" w14:textId="77777777" w:rsidR="00F771AC" w:rsidRPr="00F771AC" w:rsidRDefault="00F771AC" w:rsidP="007501A7">
      <w:pPr>
        <w:tabs>
          <w:tab w:val="left" w:pos="-1440"/>
          <w:tab w:val="left" w:pos="-720"/>
        </w:tabs>
        <w:suppressAutoHyphens/>
        <w:ind w:left="720"/>
        <w:jc w:val="both"/>
        <w:rPr>
          <w:rFonts w:ascii="Arial" w:hAnsi="Arial" w:cs="Arial"/>
          <w:iCs/>
          <w:sz w:val="22"/>
          <w:szCs w:val="22"/>
        </w:rPr>
      </w:pPr>
      <w:r w:rsidRPr="00F771AC">
        <w:rPr>
          <w:rFonts w:ascii="Arial" w:hAnsi="Arial" w:cs="Arial"/>
          <w:iCs/>
          <w:sz w:val="22"/>
          <w:szCs w:val="22"/>
        </w:rPr>
        <w:t>Please comply with the anti-trust requirements which can be found at the following link:</w:t>
      </w:r>
    </w:p>
    <w:p w14:paraId="46A99D49" w14:textId="77777777" w:rsidR="007501A7" w:rsidRPr="007501A7" w:rsidRDefault="00C51136" w:rsidP="007501A7">
      <w:pPr>
        <w:ind w:left="720"/>
        <w:rPr>
          <w:rFonts w:ascii="Arial" w:hAnsi="Arial" w:cs="Arial"/>
          <w:b/>
          <w:bCs/>
          <w:i/>
          <w:iCs/>
          <w:sz w:val="22"/>
          <w:szCs w:val="22"/>
          <w:shd w:val="clear" w:color="auto" w:fill="FFFFFF"/>
        </w:rPr>
      </w:pPr>
      <w:hyperlink r:id="rId16" w:history="1">
        <w:r w:rsidR="007501A7" w:rsidRPr="007501A7">
          <w:rPr>
            <w:rStyle w:val="Hyperlink"/>
            <w:rFonts w:ascii="Arial" w:hAnsi="Arial" w:cs="Arial"/>
            <w:sz w:val="22"/>
            <w:szCs w:val="22"/>
          </w:rPr>
          <w:t>Anti-Trust Guidelines</w:t>
        </w:r>
      </w:hyperlink>
      <w:r w:rsidR="007501A7" w:rsidRPr="007501A7">
        <w:rPr>
          <w:rStyle w:val="Hyperlink"/>
          <w:rFonts w:ascii="Arial" w:hAnsi="Arial" w:cs="Arial"/>
          <w:sz w:val="22"/>
          <w:szCs w:val="22"/>
        </w:rPr>
        <w:br/>
      </w:r>
    </w:p>
    <w:p w14:paraId="40AD3030" w14:textId="03F94C9F" w:rsidR="00866A71" w:rsidRPr="0085414B" w:rsidRDefault="004E007F" w:rsidP="007501A7">
      <w:pPr>
        <w:numPr>
          <w:ilvl w:val="1"/>
          <w:numId w:val="4"/>
        </w:numPr>
        <w:tabs>
          <w:tab w:val="left" w:pos="-1440"/>
          <w:tab w:val="left" w:pos="-720"/>
        </w:tabs>
        <w:suppressAutoHyphens/>
        <w:spacing w:line="360" w:lineRule="auto"/>
        <w:jc w:val="both"/>
        <w:rPr>
          <w:rFonts w:ascii="Arial" w:hAnsi="Arial" w:cs="Arial"/>
          <w:spacing w:val="-3"/>
          <w:sz w:val="22"/>
          <w:szCs w:val="22"/>
        </w:rPr>
      </w:pPr>
      <w:r w:rsidRPr="00866A71">
        <w:rPr>
          <w:rFonts w:ascii="Arial" w:hAnsi="Arial" w:cs="Arial"/>
          <w:b/>
          <w:bCs/>
          <w:spacing w:val="-3"/>
          <w:sz w:val="22"/>
          <w:szCs w:val="22"/>
        </w:rPr>
        <w:t xml:space="preserve">Meeting </w:t>
      </w:r>
      <w:r w:rsidR="0085414B">
        <w:rPr>
          <w:rFonts w:ascii="Arial" w:hAnsi="Arial" w:cs="Arial"/>
          <w:b/>
          <w:bCs/>
          <w:spacing w:val="-3"/>
          <w:sz w:val="22"/>
          <w:szCs w:val="22"/>
        </w:rPr>
        <w:t>Documents</w:t>
      </w:r>
      <w:r w:rsidR="00866A71">
        <w:rPr>
          <w:rFonts w:ascii="Arial" w:hAnsi="Arial" w:cs="Arial"/>
          <w:b/>
          <w:bCs/>
          <w:spacing w:val="-3"/>
          <w:sz w:val="22"/>
          <w:szCs w:val="22"/>
        </w:rPr>
        <w:t xml:space="preserve"> </w:t>
      </w:r>
      <w:r w:rsidR="00866A71" w:rsidRPr="0085414B">
        <w:rPr>
          <w:rFonts w:ascii="Arial" w:hAnsi="Arial" w:cs="Arial"/>
          <w:spacing w:val="-3"/>
          <w:sz w:val="22"/>
          <w:szCs w:val="22"/>
        </w:rPr>
        <w:t>(Lord)</w:t>
      </w:r>
    </w:p>
    <w:p w14:paraId="1FB7AF33" w14:textId="2D4CF53F" w:rsidR="00A56240" w:rsidRDefault="00866A71" w:rsidP="00A56240">
      <w:pPr>
        <w:tabs>
          <w:tab w:val="left" w:pos="-1440"/>
          <w:tab w:val="left" w:pos="-720"/>
        </w:tabs>
        <w:suppressAutoHyphens/>
        <w:ind w:left="720"/>
        <w:rPr>
          <w:rFonts w:ascii="Arial" w:hAnsi="Arial" w:cs="Arial"/>
          <w:sz w:val="22"/>
          <w:szCs w:val="22"/>
        </w:rPr>
      </w:pPr>
      <w:r w:rsidRPr="00866A71">
        <w:rPr>
          <w:rFonts w:ascii="Arial" w:hAnsi="Arial" w:cs="Arial"/>
          <w:sz w:val="22"/>
          <w:szCs w:val="22"/>
        </w:rPr>
        <w:t>Meeting documents are available to members</w:t>
      </w:r>
      <w:r w:rsidR="00A56240">
        <w:rPr>
          <w:rFonts w:ascii="Arial" w:hAnsi="Arial" w:cs="Arial"/>
          <w:sz w:val="22"/>
          <w:szCs w:val="22"/>
        </w:rPr>
        <w:t xml:space="preserve">, consultants and </w:t>
      </w:r>
      <w:proofErr w:type="spellStart"/>
      <w:r w:rsidR="00A56240">
        <w:rPr>
          <w:rFonts w:ascii="Arial" w:hAnsi="Arial" w:cs="Arial"/>
          <w:sz w:val="22"/>
          <w:szCs w:val="22"/>
        </w:rPr>
        <w:t>liasons</w:t>
      </w:r>
      <w:proofErr w:type="spellEnd"/>
      <w:r w:rsidRPr="00866A71">
        <w:rPr>
          <w:rFonts w:ascii="Arial" w:hAnsi="Arial" w:cs="Arial"/>
          <w:sz w:val="22"/>
          <w:szCs w:val="22"/>
        </w:rPr>
        <w:t xml:space="preserve"> thru One-Hub and will be shared during the meeting. </w:t>
      </w:r>
      <w:r w:rsidR="00A56240">
        <w:rPr>
          <w:rFonts w:ascii="Arial" w:hAnsi="Arial" w:cs="Arial"/>
          <w:sz w:val="22"/>
          <w:szCs w:val="22"/>
        </w:rPr>
        <w:t>Designated reviewers and quests do not have access.  Designated reviewers can get copies of appropriate addenda from the chair or lead for the subcommittee or work</w:t>
      </w:r>
      <w:r w:rsidR="008E70AC">
        <w:rPr>
          <w:rFonts w:ascii="Arial" w:hAnsi="Arial" w:cs="Arial"/>
          <w:sz w:val="22"/>
          <w:szCs w:val="22"/>
        </w:rPr>
        <w:t>ing</w:t>
      </w:r>
      <w:r w:rsidR="00A56240">
        <w:rPr>
          <w:rFonts w:ascii="Arial" w:hAnsi="Arial" w:cs="Arial"/>
          <w:sz w:val="22"/>
          <w:szCs w:val="22"/>
        </w:rPr>
        <w:t xml:space="preserve"> group.</w:t>
      </w:r>
      <w:r w:rsidR="00A56240">
        <w:rPr>
          <w:rFonts w:ascii="Arial" w:hAnsi="Arial" w:cs="Arial"/>
          <w:sz w:val="22"/>
          <w:szCs w:val="22"/>
        </w:rPr>
        <w:br/>
      </w:r>
      <w:r w:rsidR="00A56240">
        <w:rPr>
          <w:rFonts w:ascii="Arial" w:hAnsi="Arial" w:cs="Arial"/>
          <w:sz w:val="22"/>
          <w:szCs w:val="22"/>
        </w:rPr>
        <w:br/>
      </w:r>
      <w:r w:rsidRPr="00866A71">
        <w:rPr>
          <w:rFonts w:ascii="Arial" w:hAnsi="Arial" w:cs="Arial"/>
          <w:sz w:val="22"/>
          <w:szCs w:val="22"/>
        </w:rPr>
        <w:t>No screen shots or recordings shall be used.</w:t>
      </w:r>
      <w:r w:rsidR="006F0F77">
        <w:rPr>
          <w:rFonts w:ascii="Arial" w:hAnsi="Arial" w:cs="Arial"/>
          <w:sz w:val="22"/>
          <w:szCs w:val="22"/>
        </w:rPr>
        <w:t xml:space="preserve"> Documents should not be redistributed</w:t>
      </w:r>
      <w:r w:rsidR="00E06432">
        <w:rPr>
          <w:rFonts w:ascii="Arial" w:hAnsi="Arial" w:cs="Arial"/>
          <w:sz w:val="22"/>
          <w:szCs w:val="22"/>
        </w:rPr>
        <w:t xml:space="preserve">.  </w:t>
      </w:r>
    </w:p>
    <w:p w14:paraId="0AF4F6A7" w14:textId="77777777" w:rsidR="00A56240" w:rsidRDefault="00A56240" w:rsidP="00A56240">
      <w:pPr>
        <w:tabs>
          <w:tab w:val="left" w:pos="-1440"/>
          <w:tab w:val="left" w:pos="-720"/>
        </w:tabs>
        <w:suppressAutoHyphens/>
        <w:ind w:left="720"/>
        <w:rPr>
          <w:rFonts w:ascii="Arial" w:hAnsi="Arial" w:cs="Arial"/>
          <w:sz w:val="22"/>
          <w:szCs w:val="22"/>
        </w:rPr>
      </w:pPr>
    </w:p>
    <w:p w14:paraId="4886BAD5" w14:textId="53D74089" w:rsidR="004E007F" w:rsidRPr="00866A71" w:rsidRDefault="003D6413" w:rsidP="00A56240">
      <w:pPr>
        <w:tabs>
          <w:tab w:val="left" w:pos="-1440"/>
          <w:tab w:val="left" w:pos="-720"/>
        </w:tabs>
        <w:suppressAutoHyphens/>
        <w:ind w:left="720"/>
        <w:rPr>
          <w:rFonts w:ascii="Arial" w:hAnsi="Arial" w:cs="Arial"/>
          <w:sz w:val="22"/>
          <w:szCs w:val="22"/>
        </w:rPr>
      </w:pPr>
      <w:r>
        <w:rPr>
          <w:rFonts w:ascii="Arial" w:hAnsi="Arial" w:cs="Arial"/>
          <w:sz w:val="22"/>
          <w:szCs w:val="22"/>
        </w:rPr>
        <w:t xml:space="preserve">Documents for the meeting have been and some are still being posted to the </w:t>
      </w:r>
      <w:proofErr w:type="spellStart"/>
      <w:r>
        <w:rPr>
          <w:rFonts w:ascii="Arial" w:hAnsi="Arial" w:cs="Arial"/>
          <w:sz w:val="22"/>
          <w:szCs w:val="22"/>
        </w:rPr>
        <w:t>One_Hub</w:t>
      </w:r>
      <w:proofErr w:type="spellEnd"/>
      <w:r>
        <w:rPr>
          <w:rFonts w:ascii="Arial" w:hAnsi="Arial" w:cs="Arial"/>
          <w:sz w:val="22"/>
          <w:szCs w:val="22"/>
        </w:rPr>
        <w:t xml:space="preserve"> site.</w:t>
      </w:r>
    </w:p>
    <w:p w14:paraId="580593A8" w14:textId="77777777" w:rsidR="00434DFE" w:rsidRDefault="00434DFE" w:rsidP="00434DFE">
      <w:pPr>
        <w:tabs>
          <w:tab w:val="left" w:pos="-1440"/>
          <w:tab w:val="left" w:pos="-720"/>
        </w:tabs>
        <w:suppressAutoHyphens/>
        <w:ind w:left="720"/>
        <w:jc w:val="both"/>
        <w:rPr>
          <w:rFonts w:ascii="Arial" w:hAnsi="Arial" w:cs="Arial"/>
          <w:spacing w:val="-3"/>
          <w:sz w:val="22"/>
          <w:szCs w:val="22"/>
        </w:rPr>
      </w:pPr>
    </w:p>
    <w:p w14:paraId="757D19D7" w14:textId="5F1DE1E5" w:rsidR="00E06432" w:rsidRDefault="00C51136" w:rsidP="00434DFE">
      <w:pPr>
        <w:tabs>
          <w:tab w:val="left" w:pos="-1440"/>
          <w:tab w:val="left" w:pos="-720"/>
        </w:tabs>
        <w:suppressAutoHyphens/>
        <w:ind w:left="720"/>
        <w:jc w:val="both"/>
        <w:rPr>
          <w:rFonts w:ascii="Arial" w:hAnsi="Arial" w:cs="Arial"/>
          <w:spacing w:val="-3"/>
          <w:sz w:val="22"/>
          <w:szCs w:val="22"/>
        </w:rPr>
      </w:pPr>
      <w:hyperlink r:id="rId17" w:history="1">
        <w:r w:rsidR="00E06432" w:rsidRPr="001C1517">
          <w:rPr>
            <w:rStyle w:val="Hyperlink"/>
            <w:rFonts w:ascii="Arial" w:hAnsi="Arial" w:cs="Arial"/>
            <w:spacing w:val="-3"/>
            <w:sz w:val="22"/>
            <w:szCs w:val="22"/>
          </w:rPr>
          <w:t>https://files.ashrae.org/workspaces/1433065/folders/2640148147</w:t>
        </w:r>
      </w:hyperlink>
    </w:p>
    <w:p w14:paraId="50103C4F" w14:textId="77777777" w:rsidR="00E06432" w:rsidRDefault="00E06432" w:rsidP="00434DFE">
      <w:pPr>
        <w:tabs>
          <w:tab w:val="left" w:pos="-1440"/>
          <w:tab w:val="left" w:pos="-720"/>
        </w:tabs>
        <w:suppressAutoHyphens/>
        <w:ind w:left="720"/>
        <w:jc w:val="both"/>
        <w:rPr>
          <w:rFonts w:ascii="Arial" w:hAnsi="Arial" w:cs="Arial"/>
          <w:spacing w:val="-3"/>
          <w:sz w:val="22"/>
          <w:szCs w:val="22"/>
        </w:rPr>
      </w:pPr>
    </w:p>
    <w:p w14:paraId="1588136D" w14:textId="77777777" w:rsidR="004D1A9B" w:rsidRPr="004D1A9B" w:rsidRDefault="008D2E02" w:rsidP="009966A8">
      <w:pPr>
        <w:numPr>
          <w:ilvl w:val="0"/>
          <w:numId w:val="4"/>
        </w:numPr>
        <w:tabs>
          <w:tab w:val="left" w:pos="-1440"/>
          <w:tab w:val="left" w:pos="-720"/>
        </w:tabs>
        <w:suppressAutoHyphens/>
        <w:jc w:val="both"/>
        <w:rPr>
          <w:rFonts w:ascii="Arial" w:hAnsi="Arial" w:cs="Arial"/>
          <w:bCs/>
          <w:spacing w:val="-3"/>
          <w:sz w:val="22"/>
          <w:szCs w:val="22"/>
        </w:rPr>
      </w:pPr>
      <w:r w:rsidRPr="004E007F">
        <w:rPr>
          <w:rFonts w:ascii="Arial" w:hAnsi="Arial" w:cs="Arial"/>
          <w:b/>
          <w:spacing w:val="-3"/>
          <w:sz w:val="22"/>
          <w:szCs w:val="22"/>
        </w:rPr>
        <w:t>Introductions</w:t>
      </w:r>
      <w:r>
        <w:rPr>
          <w:rFonts w:ascii="Arial" w:hAnsi="Arial" w:cs="Arial"/>
          <w:b/>
          <w:spacing w:val="-3"/>
          <w:sz w:val="22"/>
          <w:szCs w:val="22"/>
        </w:rPr>
        <w:t xml:space="preserve"> (Lord)</w:t>
      </w:r>
      <w:r w:rsidRPr="004E007F">
        <w:rPr>
          <w:rFonts w:ascii="Arial" w:hAnsi="Arial" w:cs="Arial"/>
          <w:b/>
          <w:spacing w:val="-3"/>
          <w:sz w:val="22"/>
          <w:szCs w:val="22"/>
        </w:rPr>
        <w:t xml:space="preserve"> </w:t>
      </w:r>
    </w:p>
    <w:p w14:paraId="793C9604" w14:textId="20E8F4BF" w:rsidR="00A56240" w:rsidRDefault="008D2E02" w:rsidP="005E608A">
      <w:pPr>
        <w:numPr>
          <w:ilvl w:val="1"/>
          <w:numId w:val="4"/>
        </w:numPr>
        <w:tabs>
          <w:tab w:val="left" w:pos="-1440"/>
          <w:tab w:val="left" w:pos="-720"/>
        </w:tabs>
        <w:suppressAutoHyphens/>
        <w:spacing w:before="240"/>
        <w:rPr>
          <w:rFonts w:ascii="Arial" w:hAnsi="Arial" w:cs="Arial"/>
          <w:bCs/>
          <w:spacing w:val="-3"/>
          <w:sz w:val="22"/>
          <w:szCs w:val="22"/>
        </w:rPr>
      </w:pPr>
      <w:r w:rsidRPr="00A56240">
        <w:rPr>
          <w:rFonts w:ascii="Arial" w:hAnsi="Arial" w:cs="Arial"/>
          <w:bCs/>
          <w:spacing w:val="-3"/>
          <w:sz w:val="22"/>
          <w:szCs w:val="22"/>
        </w:rPr>
        <w:t xml:space="preserve">Introductions of </w:t>
      </w:r>
      <w:r w:rsidR="003D6413">
        <w:rPr>
          <w:rFonts w:ascii="Arial" w:hAnsi="Arial" w:cs="Arial"/>
          <w:bCs/>
          <w:spacing w:val="-3"/>
          <w:sz w:val="22"/>
          <w:szCs w:val="22"/>
        </w:rPr>
        <w:t>people attending the meeting.  Will call on people from the on-line attendee list</w:t>
      </w:r>
      <w:r w:rsidRPr="00A56240">
        <w:rPr>
          <w:rFonts w:ascii="Arial" w:hAnsi="Arial" w:cs="Arial"/>
          <w:bCs/>
          <w:spacing w:val="-3"/>
          <w:sz w:val="22"/>
          <w:szCs w:val="22"/>
        </w:rPr>
        <w:t>.</w:t>
      </w:r>
      <w:r w:rsidR="009966A8">
        <w:rPr>
          <w:rFonts w:ascii="Arial" w:hAnsi="Arial" w:cs="Arial"/>
          <w:bCs/>
          <w:spacing w:val="-3"/>
          <w:sz w:val="22"/>
          <w:szCs w:val="22"/>
        </w:rPr>
        <w:t xml:space="preserve">  Please state your name, </w:t>
      </w:r>
      <w:r w:rsidR="00651D36">
        <w:rPr>
          <w:rFonts w:ascii="Arial" w:hAnsi="Arial" w:cs="Arial"/>
          <w:bCs/>
          <w:spacing w:val="-3"/>
          <w:sz w:val="22"/>
          <w:szCs w:val="22"/>
        </w:rPr>
        <w:t>company,</w:t>
      </w:r>
      <w:r w:rsidR="009966A8">
        <w:rPr>
          <w:rFonts w:ascii="Arial" w:hAnsi="Arial" w:cs="Arial"/>
          <w:bCs/>
          <w:spacing w:val="-3"/>
          <w:sz w:val="22"/>
          <w:szCs w:val="22"/>
        </w:rPr>
        <w:t xml:space="preserve"> or organization </w:t>
      </w:r>
      <w:proofErr w:type="spellStart"/>
      <w:r w:rsidR="009966A8">
        <w:rPr>
          <w:rFonts w:ascii="Arial" w:hAnsi="Arial" w:cs="Arial"/>
          <w:bCs/>
          <w:spacing w:val="-3"/>
          <w:sz w:val="22"/>
          <w:szCs w:val="22"/>
        </w:rPr>
        <w:t>afflilation</w:t>
      </w:r>
      <w:proofErr w:type="spellEnd"/>
      <w:r w:rsidR="009966A8">
        <w:rPr>
          <w:rFonts w:ascii="Arial" w:hAnsi="Arial" w:cs="Arial"/>
          <w:bCs/>
          <w:spacing w:val="-3"/>
          <w:sz w:val="22"/>
          <w:szCs w:val="22"/>
        </w:rPr>
        <w:t xml:space="preserve"> and membership </w:t>
      </w:r>
      <w:proofErr w:type="spellStart"/>
      <w:r w:rsidR="009966A8">
        <w:rPr>
          <w:rFonts w:ascii="Arial" w:hAnsi="Arial" w:cs="Arial"/>
          <w:bCs/>
          <w:spacing w:val="-3"/>
          <w:sz w:val="22"/>
          <w:szCs w:val="22"/>
        </w:rPr>
        <w:t>satatus</w:t>
      </w:r>
      <w:proofErr w:type="spellEnd"/>
      <w:r w:rsidR="009966A8">
        <w:rPr>
          <w:rFonts w:ascii="Arial" w:hAnsi="Arial" w:cs="Arial"/>
          <w:bCs/>
          <w:spacing w:val="-3"/>
          <w:sz w:val="22"/>
          <w:szCs w:val="22"/>
        </w:rPr>
        <w:t xml:space="preserve"> in ASHRAE 90.1</w:t>
      </w:r>
      <w:r w:rsidR="00A56240">
        <w:rPr>
          <w:rFonts w:ascii="Arial" w:hAnsi="Arial" w:cs="Arial"/>
          <w:bCs/>
          <w:spacing w:val="-3"/>
          <w:sz w:val="22"/>
          <w:szCs w:val="22"/>
        </w:rPr>
        <w:br/>
      </w:r>
    </w:p>
    <w:p w14:paraId="14E25858" w14:textId="1B8F88EC" w:rsidR="00651D36" w:rsidRDefault="00027E2C" w:rsidP="00651D36">
      <w:pPr>
        <w:numPr>
          <w:ilvl w:val="0"/>
          <w:numId w:val="4"/>
        </w:numPr>
        <w:tabs>
          <w:tab w:val="left" w:pos="-1440"/>
          <w:tab w:val="left" w:pos="-720"/>
        </w:tabs>
        <w:suppressAutoHyphens/>
        <w:jc w:val="both"/>
        <w:rPr>
          <w:rFonts w:ascii="Arial" w:hAnsi="Arial" w:cs="Arial"/>
          <w:b/>
          <w:spacing w:val="-3"/>
          <w:sz w:val="22"/>
          <w:szCs w:val="22"/>
        </w:rPr>
      </w:pPr>
      <w:r>
        <w:rPr>
          <w:rFonts w:ascii="Arial" w:hAnsi="Arial" w:cs="Arial"/>
          <w:b/>
          <w:spacing w:val="-3"/>
          <w:sz w:val="22"/>
          <w:szCs w:val="22"/>
        </w:rPr>
        <w:t xml:space="preserve">Critical </w:t>
      </w:r>
      <w:r w:rsidR="00651D36">
        <w:rPr>
          <w:rFonts w:ascii="Arial" w:hAnsi="Arial" w:cs="Arial"/>
          <w:b/>
          <w:spacing w:val="-3"/>
          <w:sz w:val="22"/>
          <w:szCs w:val="22"/>
        </w:rPr>
        <w:t>Announcements (Lord)</w:t>
      </w:r>
    </w:p>
    <w:p w14:paraId="32615053" w14:textId="00251EC1" w:rsidR="00027E2C" w:rsidRPr="00027E2C" w:rsidRDefault="00027E2C" w:rsidP="00027E2C">
      <w:pPr>
        <w:tabs>
          <w:tab w:val="left" w:pos="-1440"/>
          <w:tab w:val="left" w:pos="-720"/>
        </w:tabs>
        <w:suppressAutoHyphens/>
        <w:ind w:left="360"/>
        <w:jc w:val="both"/>
        <w:rPr>
          <w:rFonts w:ascii="Arial" w:hAnsi="Arial" w:cs="Arial"/>
          <w:bCs/>
          <w:spacing w:val="-3"/>
          <w:sz w:val="22"/>
          <w:szCs w:val="22"/>
        </w:rPr>
      </w:pPr>
      <w:r w:rsidRPr="00027E2C">
        <w:rPr>
          <w:rFonts w:ascii="Arial" w:hAnsi="Arial" w:cs="Arial"/>
          <w:bCs/>
          <w:spacing w:val="-3"/>
          <w:sz w:val="22"/>
          <w:szCs w:val="22"/>
        </w:rPr>
        <w:t>Due to the focus nature of this meeting, we will only cover critical announcements.   Other details on addend</w:t>
      </w:r>
      <w:r>
        <w:rPr>
          <w:rFonts w:ascii="Arial" w:hAnsi="Arial" w:cs="Arial"/>
          <w:bCs/>
          <w:spacing w:val="-3"/>
          <w:sz w:val="22"/>
          <w:szCs w:val="22"/>
        </w:rPr>
        <w:t xml:space="preserve">um status, Errata, CMP’s and Interpretations </w:t>
      </w:r>
      <w:proofErr w:type="gramStart"/>
      <w:r>
        <w:rPr>
          <w:rFonts w:ascii="Arial" w:hAnsi="Arial" w:cs="Arial"/>
          <w:bCs/>
          <w:spacing w:val="-3"/>
          <w:sz w:val="22"/>
          <w:szCs w:val="22"/>
        </w:rPr>
        <w:t>is</w:t>
      </w:r>
      <w:proofErr w:type="gramEnd"/>
      <w:r>
        <w:rPr>
          <w:rFonts w:ascii="Arial" w:hAnsi="Arial" w:cs="Arial"/>
          <w:bCs/>
          <w:spacing w:val="-3"/>
          <w:sz w:val="22"/>
          <w:szCs w:val="22"/>
        </w:rPr>
        <w:t xml:space="preserve"> included in backup information.</w:t>
      </w:r>
    </w:p>
    <w:p w14:paraId="7CF0A88A" w14:textId="77777777" w:rsidR="00651D36" w:rsidRDefault="00651D36" w:rsidP="00651D36">
      <w:pPr>
        <w:numPr>
          <w:ilvl w:val="1"/>
          <w:numId w:val="4"/>
        </w:numPr>
        <w:tabs>
          <w:tab w:val="left" w:pos="-1440"/>
          <w:tab w:val="left" w:pos="-720"/>
        </w:tabs>
        <w:suppressAutoHyphens/>
        <w:spacing w:before="240"/>
        <w:rPr>
          <w:rFonts w:ascii="Arial" w:hAnsi="Arial" w:cs="Arial"/>
          <w:spacing w:val="-3"/>
          <w:sz w:val="22"/>
          <w:szCs w:val="22"/>
        </w:rPr>
      </w:pPr>
      <w:r w:rsidRPr="00930190">
        <w:rPr>
          <w:rFonts w:ascii="Arial" w:hAnsi="Arial" w:cs="Arial"/>
          <w:b/>
          <w:bCs/>
          <w:spacing w:val="-3"/>
          <w:sz w:val="22"/>
          <w:szCs w:val="22"/>
        </w:rPr>
        <w:t>Membership Information</w:t>
      </w:r>
    </w:p>
    <w:p w14:paraId="377EAB8C" w14:textId="211A4827" w:rsidR="00651D36" w:rsidRDefault="00651D36" w:rsidP="00651D36">
      <w:pPr>
        <w:numPr>
          <w:ilvl w:val="2"/>
          <w:numId w:val="4"/>
        </w:numPr>
        <w:tabs>
          <w:tab w:val="left" w:pos="-1440"/>
          <w:tab w:val="left" w:pos="-720"/>
        </w:tabs>
        <w:suppressAutoHyphens/>
        <w:spacing w:before="120"/>
        <w:rPr>
          <w:rFonts w:ascii="Arial" w:hAnsi="Arial" w:cs="Arial"/>
          <w:spacing w:val="-3"/>
          <w:sz w:val="22"/>
          <w:szCs w:val="22"/>
        </w:rPr>
      </w:pPr>
      <w:r>
        <w:rPr>
          <w:rFonts w:ascii="Arial" w:hAnsi="Arial" w:cs="Arial"/>
          <w:spacing w:val="-3"/>
          <w:sz w:val="22"/>
          <w:szCs w:val="22"/>
        </w:rPr>
        <w:t>Window for new membership requests and changes has closed and we are processing the membership</w:t>
      </w:r>
      <w:r w:rsidR="00027E2C">
        <w:rPr>
          <w:rFonts w:ascii="Arial" w:hAnsi="Arial" w:cs="Arial"/>
          <w:spacing w:val="-3"/>
          <w:sz w:val="22"/>
          <w:szCs w:val="22"/>
        </w:rPr>
        <w:t xml:space="preserve"> requests.</w:t>
      </w:r>
      <w:r>
        <w:rPr>
          <w:rFonts w:ascii="Arial" w:hAnsi="Arial" w:cs="Arial"/>
          <w:spacing w:val="-3"/>
          <w:sz w:val="22"/>
          <w:szCs w:val="22"/>
        </w:rPr>
        <w:t xml:space="preserve"> </w:t>
      </w:r>
      <w:r w:rsidR="00104BE7">
        <w:rPr>
          <w:rFonts w:ascii="Arial" w:hAnsi="Arial" w:cs="Arial"/>
          <w:spacing w:val="-3"/>
          <w:sz w:val="22"/>
          <w:szCs w:val="22"/>
        </w:rPr>
        <w:t>We are currently reviewing applications and I will be in contact with subcommittee chairs to review requests.  Recommendations are due by Dec 20, 2024.  New membership changes will go into effect after winter meeting.</w:t>
      </w:r>
    </w:p>
    <w:p w14:paraId="4F31A865" w14:textId="6786B029" w:rsidR="00027E2C" w:rsidRDefault="00027E2C" w:rsidP="00651D36">
      <w:pPr>
        <w:numPr>
          <w:ilvl w:val="2"/>
          <w:numId w:val="4"/>
        </w:numPr>
        <w:tabs>
          <w:tab w:val="left" w:pos="-1440"/>
          <w:tab w:val="left" w:pos="-720"/>
        </w:tabs>
        <w:suppressAutoHyphens/>
        <w:spacing w:before="120"/>
        <w:rPr>
          <w:rFonts w:ascii="Arial" w:hAnsi="Arial" w:cs="Arial"/>
          <w:spacing w:val="-3"/>
          <w:sz w:val="22"/>
          <w:szCs w:val="22"/>
        </w:rPr>
      </w:pPr>
      <w:r>
        <w:rPr>
          <w:rFonts w:ascii="Arial" w:hAnsi="Arial" w:cs="Arial"/>
          <w:spacing w:val="-3"/>
          <w:sz w:val="22"/>
          <w:szCs w:val="22"/>
        </w:rPr>
        <w:lastRenderedPageBreak/>
        <w:t>Note that we look at attendance and addendum proposals to determine change in status.  We also have to maintain balance.</w:t>
      </w:r>
    </w:p>
    <w:p w14:paraId="25808404" w14:textId="625847F4" w:rsidR="00651D36" w:rsidRPr="004E007F" w:rsidRDefault="00651D36" w:rsidP="00651D36">
      <w:pPr>
        <w:numPr>
          <w:ilvl w:val="2"/>
          <w:numId w:val="4"/>
        </w:numPr>
        <w:tabs>
          <w:tab w:val="left" w:pos="-1440"/>
          <w:tab w:val="left" w:pos="-720"/>
        </w:tabs>
        <w:suppressAutoHyphens/>
        <w:spacing w:before="120"/>
        <w:rPr>
          <w:rFonts w:ascii="Arial" w:hAnsi="Arial" w:cs="Arial"/>
          <w:spacing w:val="-3"/>
          <w:sz w:val="22"/>
          <w:szCs w:val="22"/>
        </w:rPr>
      </w:pPr>
      <w:r w:rsidRPr="00930190">
        <w:rPr>
          <w:rFonts w:ascii="Arial" w:hAnsi="Arial" w:cs="Arial"/>
          <w:spacing w:val="-3"/>
          <w:sz w:val="22"/>
          <w:szCs w:val="22"/>
        </w:rPr>
        <w:t>Keep</w:t>
      </w:r>
      <w:r>
        <w:rPr>
          <w:rFonts w:ascii="Arial" w:hAnsi="Arial" w:cs="Arial"/>
          <w:spacing w:val="-3"/>
          <w:sz w:val="22"/>
          <w:szCs w:val="22"/>
        </w:rPr>
        <w:t xml:space="preserve"> your</w:t>
      </w:r>
      <w:r w:rsidRPr="00930190">
        <w:rPr>
          <w:rFonts w:ascii="Arial" w:hAnsi="Arial" w:cs="Arial"/>
          <w:spacing w:val="-3"/>
          <w:sz w:val="22"/>
          <w:szCs w:val="22"/>
        </w:rPr>
        <w:t xml:space="preserve"> bio information on ASHRAE website updated, and file new membership application if you have employment change, email, or changes to your sources of support</w:t>
      </w:r>
      <w:r>
        <w:rPr>
          <w:rFonts w:ascii="Arial" w:hAnsi="Arial" w:cs="Arial"/>
          <w:spacing w:val="-3"/>
          <w:sz w:val="22"/>
          <w:szCs w:val="22"/>
        </w:rPr>
        <w:t>.</w:t>
      </w:r>
      <w:r w:rsidRPr="00930190">
        <w:rPr>
          <w:rFonts w:ascii="Arial" w:hAnsi="Arial" w:cs="Arial"/>
          <w:spacing w:val="-3"/>
          <w:sz w:val="22"/>
          <w:szCs w:val="22"/>
        </w:rPr>
        <w:t xml:space="preserve"> Send to ASHRAE HQ and to Dick Lord, </w:t>
      </w:r>
      <w:r>
        <w:rPr>
          <w:rFonts w:ascii="Arial" w:hAnsi="Arial" w:cs="Arial"/>
          <w:spacing w:val="-3"/>
          <w:sz w:val="22"/>
          <w:szCs w:val="22"/>
        </w:rPr>
        <w:t xml:space="preserve">and </w:t>
      </w:r>
      <w:r w:rsidRPr="00930190">
        <w:rPr>
          <w:rFonts w:ascii="Arial" w:hAnsi="Arial" w:cs="Arial"/>
          <w:spacing w:val="-3"/>
          <w:sz w:val="22"/>
          <w:szCs w:val="22"/>
        </w:rPr>
        <w:t xml:space="preserve">Emily Toto, and your subcommittee chair. </w:t>
      </w:r>
      <w:r>
        <w:rPr>
          <w:rFonts w:ascii="Arial" w:hAnsi="Arial" w:cs="Arial"/>
          <w:b/>
          <w:bCs/>
          <w:spacing w:val="-3"/>
          <w:sz w:val="22"/>
          <w:szCs w:val="22"/>
        </w:rPr>
        <w:t xml:space="preserve">  </w:t>
      </w:r>
      <w:r w:rsidRPr="004E007F">
        <w:rPr>
          <w:rFonts w:ascii="Arial" w:hAnsi="Arial" w:cs="Arial"/>
          <w:spacing w:val="-3"/>
          <w:sz w:val="22"/>
          <w:szCs w:val="22"/>
        </w:rPr>
        <w:t xml:space="preserve">This should be done for both members, </w:t>
      </w:r>
      <w:r w:rsidRPr="00A81551">
        <w:rPr>
          <w:rFonts w:ascii="Arial" w:hAnsi="Arial" w:cs="Arial"/>
          <w:b/>
          <w:bCs/>
          <w:spacing w:val="-3"/>
          <w:sz w:val="22"/>
          <w:szCs w:val="22"/>
          <w:u w:val="single"/>
        </w:rPr>
        <w:t>alternates, and consultants</w:t>
      </w:r>
      <w:r w:rsidR="00027E2C">
        <w:rPr>
          <w:rFonts w:ascii="Arial" w:hAnsi="Arial" w:cs="Arial"/>
          <w:b/>
          <w:bCs/>
          <w:spacing w:val="-3"/>
          <w:sz w:val="22"/>
          <w:szCs w:val="22"/>
          <w:u w:val="single"/>
        </w:rPr>
        <w:t>.</w:t>
      </w:r>
    </w:p>
    <w:p w14:paraId="4E5547F9" w14:textId="77777777" w:rsidR="00651D36" w:rsidRDefault="00651D36" w:rsidP="00651D36">
      <w:pPr>
        <w:numPr>
          <w:ilvl w:val="2"/>
          <w:numId w:val="4"/>
        </w:numPr>
        <w:tabs>
          <w:tab w:val="left" w:pos="-1440"/>
          <w:tab w:val="left" w:pos="-720"/>
        </w:tabs>
        <w:suppressAutoHyphens/>
        <w:spacing w:before="120"/>
        <w:rPr>
          <w:rFonts w:ascii="Arial" w:hAnsi="Arial" w:cs="Arial"/>
          <w:spacing w:val="-3"/>
          <w:sz w:val="22"/>
          <w:szCs w:val="22"/>
        </w:rPr>
      </w:pPr>
      <w:r w:rsidRPr="00536E66">
        <w:rPr>
          <w:rFonts w:ascii="Arial" w:hAnsi="Arial" w:cs="Arial"/>
          <w:spacing w:val="-3"/>
          <w:sz w:val="22"/>
          <w:szCs w:val="22"/>
        </w:rPr>
        <w:t>Consultants and Liaisons must file membership requests.</w:t>
      </w:r>
      <w:r>
        <w:rPr>
          <w:rFonts w:ascii="Arial" w:hAnsi="Arial" w:cs="Arial"/>
          <w:spacing w:val="-3"/>
          <w:sz w:val="22"/>
          <w:szCs w:val="22"/>
        </w:rPr>
        <w:t xml:space="preserve">  This is also the same for alternate organizational membership.</w:t>
      </w:r>
    </w:p>
    <w:p w14:paraId="2E6702E9" w14:textId="43934659" w:rsidR="00027E2C" w:rsidRDefault="00027E2C" w:rsidP="00651D36">
      <w:pPr>
        <w:numPr>
          <w:ilvl w:val="2"/>
          <w:numId w:val="4"/>
        </w:numPr>
        <w:tabs>
          <w:tab w:val="left" w:pos="-1440"/>
          <w:tab w:val="left" w:pos="-720"/>
        </w:tabs>
        <w:suppressAutoHyphens/>
        <w:spacing w:before="120"/>
        <w:rPr>
          <w:rFonts w:ascii="Arial" w:hAnsi="Arial" w:cs="Arial"/>
          <w:spacing w:val="-3"/>
          <w:sz w:val="22"/>
          <w:szCs w:val="22"/>
        </w:rPr>
      </w:pPr>
      <w:r>
        <w:rPr>
          <w:rFonts w:ascii="Arial" w:hAnsi="Arial" w:cs="Arial"/>
          <w:spacing w:val="-3"/>
          <w:sz w:val="22"/>
          <w:szCs w:val="22"/>
        </w:rPr>
        <w:t xml:space="preserve">We allow for designated reviewers to be approved to review and help development addendum proposal or respond to CMP’s.   Designated reviewer approval must follow standard work and be approved.  Designated reviews do not have access to </w:t>
      </w:r>
      <w:proofErr w:type="spellStart"/>
      <w:r>
        <w:rPr>
          <w:rFonts w:ascii="Arial" w:hAnsi="Arial" w:cs="Arial"/>
          <w:spacing w:val="-3"/>
          <w:sz w:val="22"/>
          <w:szCs w:val="22"/>
        </w:rPr>
        <w:t>One_Hub</w:t>
      </w:r>
      <w:proofErr w:type="spellEnd"/>
      <w:r>
        <w:rPr>
          <w:rFonts w:ascii="Arial" w:hAnsi="Arial" w:cs="Arial"/>
          <w:spacing w:val="-3"/>
          <w:sz w:val="22"/>
          <w:szCs w:val="22"/>
        </w:rPr>
        <w:t xml:space="preserve"> but can be given copies of documents for review and comment by the chair of the working group or subcommittee.  </w:t>
      </w:r>
    </w:p>
    <w:p w14:paraId="38B6EFFA" w14:textId="350D6997" w:rsidR="00651D36" w:rsidRDefault="00651D36" w:rsidP="00651D36">
      <w:pPr>
        <w:numPr>
          <w:ilvl w:val="2"/>
          <w:numId w:val="4"/>
        </w:numPr>
        <w:tabs>
          <w:tab w:val="left" w:pos="-1440"/>
          <w:tab w:val="left" w:pos="-720"/>
        </w:tabs>
        <w:suppressAutoHyphens/>
        <w:spacing w:before="240"/>
        <w:rPr>
          <w:rStyle w:val="Hyperlink"/>
          <w:rFonts w:ascii="Arial" w:hAnsi="Arial" w:cs="Arial"/>
          <w:color w:val="auto"/>
          <w:spacing w:val="-3"/>
          <w:sz w:val="22"/>
          <w:szCs w:val="22"/>
          <w:u w:val="none"/>
        </w:rPr>
      </w:pPr>
      <w:r>
        <w:rPr>
          <w:rFonts w:ascii="Arial" w:hAnsi="Arial" w:cs="Arial"/>
          <w:spacing w:val="-3"/>
          <w:sz w:val="22"/>
          <w:szCs w:val="22"/>
        </w:rPr>
        <w:t>A summary spreadsheet of members, consultants and Liaisons will be posted to the One-Hub</w:t>
      </w:r>
      <w:r w:rsidR="00027E2C">
        <w:rPr>
          <w:rFonts w:ascii="Arial" w:hAnsi="Arial" w:cs="Arial"/>
          <w:spacing w:val="-3"/>
          <w:sz w:val="22"/>
          <w:szCs w:val="22"/>
        </w:rPr>
        <w:t xml:space="preserve"> and is routinely updates.  Please do not share or redistribute this spreadsheet</w:t>
      </w:r>
      <w:r>
        <w:rPr>
          <w:rFonts w:ascii="Arial" w:hAnsi="Arial" w:cs="Arial"/>
          <w:spacing w:val="-3"/>
          <w:sz w:val="22"/>
          <w:szCs w:val="22"/>
        </w:rPr>
        <w:t>.</w:t>
      </w:r>
      <w:r w:rsidRPr="00CB15DE">
        <w:rPr>
          <w:rStyle w:val="Hyperlink"/>
          <w:rFonts w:ascii="Arial" w:hAnsi="Arial" w:cs="Arial"/>
          <w:color w:val="auto"/>
          <w:spacing w:val="-3"/>
          <w:sz w:val="22"/>
          <w:szCs w:val="22"/>
          <w:u w:val="none"/>
        </w:rPr>
        <w:t xml:space="preserve"> </w:t>
      </w:r>
    </w:p>
    <w:p w14:paraId="78A90384" w14:textId="41E4162E" w:rsidR="00325671" w:rsidRDefault="00C51136" w:rsidP="00325671">
      <w:pPr>
        <w:tabs>
          <w:tab w:val="left" w:pos="-1440"/>
          <w:tab w:val="left" w:pos="-720"/>
        </w:tabs>
        <w:suppressAutoHyphens/>
        <w:spacing w:before="240"/>
        <w:ind w:left="1080"/>
        <w:rPr>
          <w:rStyle w:val="Hyperlink"/>
          <w:rFonts w:ascii="Arial" w:hAnsi="Arial" w:cs="Arial"/>
          <w:color w:val="auto"/>
          <w:spacing w:val="-3"/>
          <w:sz w:val="22"/>
          <w:szCs w:val="22"/>
          <w:u w:val="none"/>
        </w:rPr>
      </w:pPr>
      <w:hyperlink r:id="rId18" w:history="1">
        <w:r w:rsidR="00325671" w:rsidRPr="00232A4F">
          <w:rPr>
            <w:rStyle w:val="Hyperlink"/>
            <w:rFonts w:ascii="Arial" w:hAnsi="Arial" w:cs="Arial"/>
            <w:spacing w:val="-3"/>
            <w:sz w:val="22"/>
            <w:szCs w:val="22"/>
          </w:rPr>
          <w:t>https://files.ashrae.org/workspaces/1433065/files/2648588332</w:t>
        </w:r>
      </w:hyperlink>
    </w:p>
    <w:p w14:paraId="4B1C4903" w14:textId="2F8DFEBC" w:rsidR="00651D36" w:rsidRPr="00027E2C" w:rsidRDefault="00027E2C" w:rsidP="00027E2C">
      <w:pPr>
        <w:numPr>
          <w:ilvl w:val="1"/>
          <w:numId w:val="4"/>
        </w:numPr>
        <w:tabs>
          <w:tab w:val="left" w:pos="-1440"/>
          <w:tab w:val="left" w:pos="-720"/>
        </w:tabs>
        <w:suppressAutoHyphens/>
        <w:spacing w:before="240"/>
        <w:rPr>
          <w:rFonts w:ascii="Arial" w:hAnsi="Arial" w:cs="Arial"/>
          <w:bCs/>
          <w:spacing w:val="-3"/>
          <w:sz w:val="22"/>
          <w:szCs w:val="22"/>
        </w:rPr>
      </w:pPr>
      <w:r w:rsidRPr="00027E2C">
        <w:rPr>
          <w:rFonts w:ascii="Arial" w:hAnsi="Arial" w:cs="Arial"/>
          <w:b/>
          <w:bCs/>
          <w:spacing w:val="-3"/>
          <w:sz w:val="22"/>
          <w:szCs w:val="22"/>
        </w:rPr>
        <w:t>Addenda Status</w:t>
      </w:r>
      <w:r w:rsidR="008E70AC">
        <w:rPr>
          <w:rFonts w:ascii="Arial" w:hAnsi="Arial" w:cs="Arial"/>
          <w:b/>
          <w:bCs/>
          <w:spacing w:val="-3"/>
          <w:sz w:val="22"/>
          <w:szCs w:val="22"/>
        </w:rPr>
        <w:t xml:space="preserve"> (Lord/Toto)</w:t>
      </w:r>
    </w:p>
    <w:p w14:paraId="59056275" w14:textId="0B5FB027" w:rsidR="00027E2C" w:rsidRDefault="00027E2C" w:rsidP="00027E2C">
      <w:pPr>
        <w:numPr>
          <w:ilvl w:val="1"/>
          <w:numId w:val="4"/>
        </w:numPr>
        <w:tabs>
          <w:tab w:val="left" w:pos="-1440"/>
          <w:tab w:val="left" w:pos="-720"/>
        </w:tabs>
        <w:suppressAutoHyphens/>
        <w:spacing w:before="240"/>
        <w:rPr>
          <w:rFonts w:ascii="Arial" w:hAnsi="Arial" w:cs="Arial"/>
          <w:spacing w:val="-3"/>
          <w:sz w:val="22"/>
          <w:szCs w:val="22"/>
        </w:rPr>
      </w:pPr>
      <w:r w:rsidRPr="0031667B">
        <w:rPr>
          <w:rFonts w:ascii="Arial" w:hAnsi="Arial" w:cs="Arial"/>
          <w:spacing w:val="-3"/>
          <w:sz w:val="22"/>
          <w:szCs w:val="22"/>
        </w:rPr>
        <w:t xml:space="preserve">The following addendum have been released for publication – w, ad, </w:t>
      </w:r>
      <w:r w:rsidR="0031667B">
        <w:rPr>
          <w:rFonts w:ascii="Arial" w:hAnsi="Arial" w:cs="Arial"/>
          <w:spacing w:val="-3"/>
          <w:sz w:val="22"/>
          <w:szCs w:val="22"/>
        </w:rPr>
        <w:t xml:space="preserve">ag, an, au, </w:t>
      </w:r>
      <w:r w:rsidRPr="0031667B">
        <w:rPr>
          <w:rFonts w:ascii="Arial" w:hAnsi="Arial" w:cs="Arial"/>
          <w:spacing w:val="-3"/>
          <w:sz w:val="22"/>
          <w:szCs w:val="22"/>
        </w:rPr>
        <w:t>aw, ay</w:t>
      </w:r>
      <w:r w:rsidR="0031667B">
        <w:rPr>
          <w:rFonts w:ascii="Arial" w:hAnsi="Arial" w:cs="Arial"/>
          <w:spacing w:val="-3"/>
          <w:sz w:val="22"/>
          <w:szCs w:val="22"/>
        </w:rPr>
        <w:t>, bb</w:t>
      </w:r>
    </w:p>
    <w:p w14:paraId="15DCEBDF" w14:textId="055E2365" w:rsidR="0031667B" w:rsidRDefault="0031667B" w:rsidP="0031667B">
      <w:pPr>
        <w:pStyle w:val="ListParagraph"/>
        <w:numPr>
          <w:ilvl w:val="1"/>
          <w:numId w:val="4"/>
        </w:numPr>
        <w:tabs>
          <w:tab w:val="left" w:pos="-1440"/>
          <w:tab w:val="left" w:pos="-720"/>
        </w:tabs>
        <w:suppressAutoHyphens/>
        <w:spacing w:before="240"/>
        <w:rPr>
          <w:rFonts w:ascii="Arial" w:hAnsi="Arial" w:cs="Arial"/>
          <w:spacing w:val="-3"/>
          <w:sz w:val="22"/>
          <w:szCs w:val="22"/>
        </w:rPr>
      </w:pPr>
      <w:r w:rsidRPr="0031667B">
        <w:rPr>
          <w:rFonts w:ascii="Arial" w:hAnsi="Arial" w:cs="Arial"/>
          <w:spacing w:val="-3"/>
          <w:sz w:val="22"/>
          <w:szCs w:val="22"/>
        </w:rPr>
        <w:t xml:space="preserve">The following </w:t>
      </w:r>
      <w:proofErr w:type="spellStart"/>
      <w:r w:rsidRPr="0031667B">
        <w:rPr>
          <w:rFonts w:ascii="Arial" w:hAnsi="Arial" w:cs="Arial"/>
          <w:spacing w:val="-3"/>
          <w:sz w:val="22"/>
          <w:szCs w:val="22"/>
        </w:rPr>
        <w:t>adendum</w:t>
      </w:r>
      <w:proofErr w:type="spellEnd"/>
      <w:r w:rsidRPr="0031667B">
        <w:rPr>
          <w:rFonts w:ascii="Arial" w:hAnsi="Arial" w:cs="Arial"/>
          <w:spacing w:val="-3"/>
          <w:sz w:val="22"/>
          <w:szCs w:val="22"/>
        </w:rPr>
        <w:t xml:space="preserve"> are in final galley review </w:t>
      </w:r>
    </w:p>
    <w:p w14:paraId="332436BF" w14:textId="2F117123" w:rsidR="0031667B" w:rsidRPr="0031667B" w:rsidRDefault="0031667B" w:rsidP="00DA6363">
      <w:pPr>
        <w:pStyle w:val="ListParagraph"/>
        <w:numPr>
          <w:ilvl w:val="2"/>
          <w:numId w:val="4"/>
        </w:numPr>
        <w:tabs>
          <w:tab w:val="left" w:pos="-1440"/>
          <w:tab w:val="left" w:pos="-720"/>
        </w:tabs>
        <w:suppressAutoHyphens/>
        <w:spacing w:before="240"/>
        <w:rPr>
          <w:rFonts w:ascii="Arial" w:hAnsi="Arial" w:cs="Arial"/>
          <w:spacing w:val="-3"/>
          <w:sz w:val="22"/>
          <w:szCs w:val="22"/>
        </w:rPr>
      </w:pPr>
      <w:r w:rsidRPr="0031667B">
        <w:rPr>
          <w:rFonts w:ascii="Arial" w:hAnsi="Arial" w:cs="Arial"/>
          <w:spacing w:val="-3"/>
          <w:sz w:val="22"/>
          <w:szCs w:val="22"/>
        </w:rPr>
        <w:t>For ECB, Addendum ah</w:t>
      </w:r>
    </w:p>
    <w:p w14:paraId="6ACE2F9E" w14:textId="77AF3B7C" w:rsidR="0031667B" w:rsidRDefault="0031667B" w:rsidP="0031667B">
      <w:pPr>
        <w:pStyle w:val="ListParagraph"/>
        <w:numPr>
          <w:ilvl w:val="2"/>
          <w:numId w:val="4"/>
        </w:numPr>
        <w:tabs>
          <w:tab w:val="left" w:pos="-1440"/>
          <w:tab w:val="left" w:pos="-720"/>
        </w:tabs>
        <w:suppressAutoHyphens/>
        <w:spacing w:after="120" w:afterAutospacing="0"/>
        <w:rPr>
          <w:rFonts w:ascii="Arial" w:hAnsi="Arial" w:cs="Arial"/>
          <w:spacing w:val="-3"/>
          <w:sz w:val="22"/>
          <w:szCs w:val="22"/>
        </w:rPr>
      </w:pPr>
      <w:r w:rsidRPr="0031667B">
        <w:rPr>
          <w:rFonts w:ascii="Arial" w:hAnsi="Arial" w:cs="Arial"/>
          <w:spacing w:val="-3"/>
          <w:sz w:val="22"/>
          <w:szCs w:val="22"/>
        </w:rPr>
        <w:t>For MSC, Addenda u and y</w:t>
      </w:r>
      <w:r>
        <w:rPr>
          <w:rFonts w:ascii="Arial" w:hAnsi="Arial" w:cs="Arial"/>
          <w:spacing w:val="-3"/>
          <w:sz w:val="22"/>
          <w:szCs w:val="22"/>
        </w:rPr>
        <w:br/>
      </w:r>
    </w:p>
    <w:p w14:paraId="77A02009" w14:textId="3F99BBB7" w:rsidR="0031667B" w:rsidRDefault="0031667B" w:rsidP="0031667B">
      <w:pPr>
        <w:pStyle w:val="ListParagraph"/>
        <w:numPr>
          <w:ilvl w:val="1"/>
          <w:numId w:val="4"/>
        </w:numPr>
        <w:tabs>
          <w:tab w:val="left" w:pos="-1440"/>
          <w:tab w:val="left" w:pos="-720"/>
        </w:tabs>
        <w:suppressAutoHyphens/>
        <w:spacing w:before="240" w:beforeAutospacing="0"/>
        <w:rPr>
          <w:rFonts w:ascii="Arial" w:hAnsi="Arial" w:cs="Arial"/>
          <w:spacing w:val="-3"/>
          <w:sz w:val="22"/>
          <w:szCs w:val="22"/>
        </w:rPr>
      </w:pPr>
      <w:r w:rsidRPr="0031667B">
        <w:rPr>
          <w:rFonts w:ascii="Arial" w:hAnsi="Arial" w:cs="Arial"/>
          <w:spacing w:val="-3"/>
          <w:sz w:val="22"/>
          <w:szCs w:val="22"/>
        </w:rPr>
        <w:t>Addendum proposal from the Fall Atlanta meeting</w:t>
      </w:r>
      <w:r>
        <w:rPr>
          <w:rFonts w:ascii="Arial" w:hAnsi="Arial" w:cs="Arial"/>
          <w:spacing w:val="-3"/>
          <w:sz w:val="22"/>
          <w:szCs w:val="22"/>
        </w:rPr>
        <w:t xml:space="preserve"> approval schedule</w:t>
      </w:r>
    </w:p>
    <w:p w14:paraId="63D93F61" w14:textId="29F7D5EA" w:rsidR="0031667B" w:rsidRDefault="00D77788" w:rsidP="0031667B">
      <w:pPr>
        <w:pStyle w:val="ListParagraph"/>
        <w:numPr>
          <w:ilvl w:val="2"/>
          <w:numId w:val="4"/>
        </w:numPr>
        <w:tabs>
          <w:tab w:val="left" w:pos="-1440"/>
          <w:tab w:val="left" w:pos="-720"/>
        </w:tabs>
        <w:suppressAutoHyphens/>
        <w:spacing w:before="240" w:beforeAutospacing="0"/>
        <w:rPr>
          <w:rFonts w:ascii="Arial" w:hAnsi="Arial" w:cs="Arial"/>
          <w:spacing w:val="-3"/>
          <w:sz w:val="22"/>
          <w:szCs w:val="22"/>
        </w:rPr>
      </w:pPr>
      <w:r>
        <w:rPr>
          <w:rFonts w:ascii="Arial" w:hAnsi="Arial" w:cs="Arial"/>
          <w:spacing w:val="-3"/>
          <w:sz w:val="22"/>
          <w:szCs w:val="22"/>
        </w:rPr>
        <w:t>Fast Track Addendum Release – 11/29/2024</w:t>
      </w:r>
    </w:p>
    <w:p w14:paraId="68E2F90F" w14:textId="7DC2E18D" w:rsidR="00D77788" w:rsidRDefault="00D77788" w:rsidP="001B544A">
      <w:pPr>
        <w:pStyle w:val="ListParagraph"/>
        <w:numPr>
          <w:ilvl w:val="2"/>
          <w:numId w:val="4"/>
        </w:numPr>
        <w:tabs>
          <w:tab w:val="left" w:pos="-1440"/>
          <w:tab w:val="left" w:pos="-720"/>
        </w:tabs>
        <w:suppressAutoHyphens/>
        <w:spacing w:before="240" w:beforeAutospacing="0"/>
        <w:rPr>
          <w:rFonts w:ascii="Arial" w:hAnsi="Arial" w:cs="Arial"/>
          <w:spacing w:val="-3"/>
          <w:sz w:val="22"/>
          <w:szCs w:val="22"/>
        </w:rPr>
      </w:pPr>
      <w:r w:rsidRPr="00D77788">
        <w:rPr>
          <w:rFonts w:ascii="Arial" w:hAnsi="Arial" w:cs="Arial"/>
          <w:spacing w:val="-3"/>
          <w:sz w:val="22"/>
          <w:szCs w:val="22"/>
        </w:rPr>
        <w:t xml:space="preserve">Other Addendum Release – 12/06/2024, with 30 </w:t>
      </w:r>
      <w:r w:rsidR="008E70AC" w:rsidRPr="00D77788">
        <w:rPr>
          <w:rFonts w:ascii="Arial" w:hAnsi="Arial" w:cs="Arial"/>
          <w:spacing w:val="-3"/>
          <w:sz w:val="22"/>
          <w:szCs w:val="22"/>
        </w:rPr>
        <w:t>days</w:t>
      </w:r>
      <w:r w:rsidRPr="00D77788">
        <w:rPr>
          <w:rFonts w:ascii="Arial" w:hAnsi="Arial" w:cs="Arial"/>
          <w:spacing w:val="-3"/>
          <w:sz w:val="22"/>
          <w:szCs w:val="22"/>
        </w:rPr>
        <w:t xml:space="preserve"> ending on 1/5/2024 and 45 day</w:t>
      </w:r>
      <w:r w:rsidR="008E70AC">
        <w:rPr>
          <w:rFonts w:ascii="Arial" w:hAnsi="Arial" w:cs="Arial"/>
          <w:spacing w:val="-3"/>
          <w:sz w:val="22"/>
          <w:szCs w:val="22"/>
        </w:rPr>
        <w:t>s</w:t>
      </w:r>
      <w:r w:rsidRPr="00D77788">
        <w:rPr>
          <w:rFonts w:ascii="Arial" w:hAnsi="Arial" w:cs="Arial"/>
          <w:spacing w:val="-3"/>
          <w:sz w:val="22"/>
          <w:szCs w:val="22"/>
        </w:rPr>
        <w:t xml:space="preserve"> (&gt;5 pages) ending on 1/20/2025</w:t>
      </w:r>
      <w:r w:rsidR="00325671">
        <w:rPr>
          <w:rFonts w:ascii="Arial" w:hAnsi="Arial" w:cs="Arial"/>
          <w:spacing w:val="-3"/>
          <w:sz w:val="22"/>
          <w:szCs w:val="22"/>
        </w:rPr>
        <w:t xml:space="preserve"> which is in time for Winter meeting</w:t>
      </w:r>
    </w:p>
    <w:p w14:paraId="0238A7FD" w14:textId="278404C0" w:rsidR="008E70AC" w:rsidRDefault="008E70AC" w:rsidP="001B544A">
      <w:pPr>
        <w:pStyle w:val="ListParagraph"/>
        <w:numPr>
          <w:ilvl w:val="2"/>
          <w:numId w:val="4"/>
        </w:numPr>
        <w:tabs>
          <w:tab w:val="left" w:pos="-1440"/>
          <w:tab w:val="left" w:pos="-720"/>
        </w:tabs>
        <w:suppressAutoHyphens/>
        <w:spacing w:before="240" w:beforeAutospacing="0"/>
        <w:rPr>
          <w:rFonts w:ascii="Arial" w:hAnsi="Arial" w:cs="Arial"/>
          <w:spacing w:val="-3"/>
          <w:sz w:val="22"/>
          <w:szCs w:val="22"/>
        </w:rPr>
      </w:pPr>
      <w:r>
        <w:rPr>
          <w:rFonts w:ascii="Arial" w:hAnsi="Arial" w:cs="Arial"/>
          <w:spacing w:val="-3"/>
          <w:sz w:val="22"/>
          <w:szCs w:val="22"/>
        </w:rPr>
        <w:t xml:space="preserve">Question for Emily – Addendum approved </w:t>
      </w:r>
      <w:proofErr w:type="gramStart"/>
      <w:r>
        <w:rPr>
          <w:rFonts w:ascii="Arial" w:hAnsi="Arial" w:cs="Arial"/>
          <w:spacing w:val="-3"/>
          <w:sz w:val="22"/>
          <w:szCs w:val="22"/>
        </w:rPr>
        <w:t>at</w:t>
      </w:r>
      <w:proofErr w:type="gramEnd"/>
      <w:r>
        <w:rPr>
          <w:rFonts w:ascii="Arial" w:hAnsi="Arial" w:cs="Arial"/>
          <w:spacing w:val="-3"/>
          <w:sz w:val="22"/>
          <w:szCs w:val="22"/>
        </w:rPr>
        <w:t xml:space="preserve"> Nov 22, meeting will they make above dates?</w:t>
      </w:r>
    </w:p>
    <w:p w14:paraId="478A7527" w14:textId="75743774" w:rsidR="00D77788" w:rsidRDefault="00D77788" w:rsidP="0080709A">
      <w:pPr>
        <w:pStyle w:val="ListParagraph"/>
        <w:numPr>
          <w:ilvl w:val="2"/>
          <w:numId w:val="4"/>
        </w:numPr>
        <w:tabs>
          <w:tab w:val="left" w:pos="-1440"/>
          <w:tab w:val="left" w:pos="-720"/>
        </w:tabs>
        <w:suppressAutoHyphens/>
        <w:spacing w:before="240" w:beforeAutospacing="0"/>
        <w:rPr>
          <w:rFonts w:ascii="Arial" w:hAnsi="Arial" w:cs="Arial"/>
          <w:spacing w:val="-3"/>
          <w:sz w:val="22"/>
          <w:szCs w:val="22"/>
        </w:rPr>
      </w:pPr>
      <w:r w:rsidRPr="00D77788">
        <w:rPr>
          <w:rFonts w:ascii="Arial" w:hAnsi="Arial" w:cs="Arial"/>
          <w:spacing w:val="-3"/>
          <w:sz w:val="22"/>
          <w:szCs w:val="22"/>
        </w:rPr>
        <w:t xml:space="preserve">Fast Track </w:t>
      </w:r>
      <w:r w:rsidR="00325671">
        <w:rPr>
          <w:rFonts w:ascii="Arial" w:hAnsi="Arial" w:cs="Arial"/>
          <w:spacing w:val="-3"/>
          <w:sz w:val="22"/>
          <w:szCs w:val="22"/>
        </w:rPr>
        <w:t xml:space="preserve">- </w:t>
      </w:r>
      <w:r w:rsidRPr="00D77788">
        <w:rPr>
          <w:rFonts w:ascii="Arial" w:hAnsi="Arial" w:cs="Arial"/>
          <w:spacing w:val="-3"/>
          <w:sz w:val="22"/>
          <w:szCs w:val="22"/>
        </w:rPr>
        <w:t xml:space="preserve">ai, </w:t>
      </w:r>
      <w:proofErr w:type="spellStart"/>
      <w:r w:rsidRPr="00D77788">
        <w:rPr>
          <w:rFonts w:ascii="Arial" w:hAnsi="Arial" w:cs="Arial"/>
          <w:spacing w:val="-3"/>
          <w:sz w:val="22"/>
          <w:szCs w:val="22"/>
        </w:rPr>
        <w:t>am,an</w:t>
      </w:r>
      <w:proofErr w:type="spellEnd"/>
      <w:r w:rsidRPr="00D77788">
        <w:rPr>
          <w:rFonts w:ascii="Arial" w:hAnsi="Arial" w:cs="Arial"/>
          <w:spacing w:val="-3"/>
          <w:sz w:val="22"/>
          <w:szCs w:val="22"/>
        </w:rPr>
        <w:t>, as, au, aw, ay, bb (no negative voters, no appeals concerns, no requests for SPLS)</w:t>
      </w:r>
    </w:p>
    <w:p w14:paraId="0735C767" w14:textId="6A231F3C" w:rsidR="00D77788" w:rsidRDefault="00D77788" w:rsidP="0080709A">
      <w:pPr>
        <w:pStyle w:val="ListParagraph"/>
        <w:numPr>
          <w:ilvl w:val="2"/>
          <w:numId w:val="4"/>
        </w:numPr>
        <w:tabs>
          <w:tab w:val="left" w:pos="-1440"/>
          <w:tab w:val="left" w:pos="-720"/>
        </w:tabs>
        <w:suppressAutoHyphens/>
        <w:spacing w:before="240" w:beforeAutospacing="0"/>
        <w:rPr>
          <w:rFonts w:ascii="Arial" w:hAnsi="Arial" w:cs="Arial"/>
          <w:spacing w:val="-3"/>
          <w:sz w:val="22"/>
          <w:szCs w:val="22"/>
        </w:rPr>
      </w:pPr>
      <w:proofErr w:type="gramStart"/>
      <w:r>
        <w:rPr>
          <w:rFonts w:ascii="Arial" w:hAnsi="Arial" w:cs="Arial"/>
          <w:spacing w:val="-3"/>
          <w:sz w:val="22"/>
          <w:szCs w:val="22"/>
        </w:rPr>
        <w:t>Other</w:t>
      </w:r>
      <w:proofErr w:type="gramEnd"/>
      <w:r>
        <w:rPr>
          <w:rFonts w:ascii="Arial" w:hAnsi="Arial" w:cs="Arial"/>
          <w:spacing w:val="-3"/>
          <w:sz w:val="22"/>
          <w:szCs w:val="22"/>
        </w:rPr>
        <w:t xml:space="preserve"> addendum </w:t>
      </w:r>
      <w:r w:rsidR="00325671">
        <w:rPr>
          <w:rFonts w:ascii="Arial" w:hAnsi="Arial" w:cs="Arial"/>
          <w:spacing w:val="-3"/>
          <w:sz w:val="22"/>
          <w:szCs w:val="22"/>
        </w:rPr>
        <w:t xml:space="preserve">– ab, </w:t>
      </w:r>
      <w:proofErr w:type="spellStart"/>
      <w:r w:rsidR="00325671">
        <w:rPr>
          <w:rFonts w:ascii="Arial" w:hAnsi="Arial" w:cs="Arial"/>
          <w:spacing w:val="-3"/>
          <w:sz w:val="22"/>
          <w:szCs w:val="22"/>
        </w:rPr>
        <w:t>af</w:t>
      </w:r>
      <w:proofErr w:type="spellEnd"/>
      <w:r w:rsidR="00325671">
        <w:rPr>
          <w:rFonts w:ascii="Arial" w:hAnsi="Arial" w:cs="Arial"/>
          <w:spacing w:val="-3"/>
          <w:sz w:val="22"/>
          <w:szCs w:val="22"/>
        </w:rPr>
        <w:t xml:space="preserve">, </w:t>
      </w:r>
      <w:proofErr w:type="spellStart"/>
      <w:r w:rsidR="00325671">
        <w:rPr>
          <w:rFonts w:ascii="Arial" w:hAnsi="Arial" w:cs="Arial"/>
          <w:spacing w:val="-3"/>
          <w:sz w:val="22"/>
          <w:szCs w:val="22"/>
        </w:rPr>
        <w:t>ao</w:t>
      </w:r>
      <w:proofErr w:type="spellEnd"/>
      <w:r w:rsidR="00325671">
        <w:rPr>
          <w:rFonts w:ascii="Arial" w:hAnsi="Arial" w:cs="Arial"/>
          <w:spacing w:val="-3"/>
          <w:sz w:val="22"/>
          <w:szCs w:val="22"/>
        </w:rPr>
        <w:t xml:space="preserve">, </w:t>
      </w:r>
      <w:proofErr w:type="spellStart"/>
      <w:r w:rsidR="00325671">
        <w:rPr>
          <w:rFonts w:ascii="Arial" w:hAnsi="Arial" w:cs="Arial"/>
          <w:spacing w:val="-3"/>
          <w:sz w:val="22"/>
          <w:szCs w:val="22"/>
        </w:rPr>
        <w:t>aq</w:t>
      </w:r>
      <w:proofErr w:type="spellEnd"/>
      <w:r w:rsidR="00325671">
        <w:rPr>
          <w:rFonts w:ascii="Arial" w:hAnsi="Arial" w:cs="Arial"/>
          <w:spacing w:val="-3"/>
          <w:sz w:val="22"/>
          <w:szCs w:val="22"/>
        </w:rPr>
        <w:t xml:space="preserve">, bd, bf, </w:t>
      </w:r>
      <w:proofErr w:type="spellStart"/>
      <w:r w:rsidR="00325671">
        <w:rPr>
          <w:rFonts w:ascii="Arial" w:hAnsi="Arial" w:cs="Arial"/>
          <w:spacing w:val="-3"/>
          <w:sz w:val="22"/>
          <w:szCs w:val="22"/>
        </w:rPr>
        <w:t>bg</w:t>
      </w:r>
      <w:proofErr w:type="spellEnd"/>
      <w:r w:rsidR="00325671">
        <w:rPr>
          <w:rFonts w:ascii="Arial" w:hAnsi="Arial" w:cs="Arial"/>
          <w:spacing w:val="-3"/>
          <w:sz w:val="22"/>
          <w:szCs w:val="22"/>
        </w:rPr>
        <w:t xml:space="preserve">, </w:t>
      </w:r>
      <w:proofErr w:type="spellStart"/>
      <w:r w:rsidR="00325671">
        <w:rPr>
          <w:rFonts w:ascii="Arial" w:hAnsi="Arial" w:cs="Arial"/>
          <w:spacing w:val="-3"/>
          <w:sz w:val="22"/>
          <w:szCs w:val="22"/>
        </w:rPr>
        <w:t>bh</w:t>
      </w:r>
      <w:proofErr w:type="spellEnd"/>
      <w:r w:rsidR="00325671">
        <w:rPr>
          <w:rFonts w:ascii="Arial" w:hAnsi="Arial" w:cs="Arial"/>
          <w:spacing w:val="-3"/>
          <w:sz w:val="22"/>
          <w:szCs w:val="22"/>
        </w:rPr>
        <w:t xml:space="preserve">, bi, </w:t>
      </w:r>
      <w:proofErr w:type="spellStart"/>
      <w:r w:rsidR="00325671">
        <w:rPr>
          <w:rFonts w:ascii="Arial" w:hAnsi="Arial" w:cs="Arial"/>
          <w:spacing w:val="-3"/>
          <w:sz w:val="22"/>
          <w:szCs w:val="22"/>
        </w:rPr>
        <w:t>bj</w:t>
      </w:r>
      <w:proofErr w:type="spellEnd"/>
      <w:r w:rsidR="00325671">
        <w:rPr>
          <w:rFonts w:ascii="Arial" w:hAnsi="Arial" w:cs="Arial"/>
          <w:spacing w:val="-3"/>
          <w:sz w:val="22"/>
          <w:szCs w:val="22"/>
        </w:rPr>
        <w:t xml:space="preserve">, bk, </w:t>
      </w:r>
      <w:proofErr w:type="spellStart"/>
      <w:r w:rsidR="00325671">
        <w:rPr>
          <w:rFonts w:ascii="Arial" w:hAnsi="Arial" w:cs="Arial"/>
          <w:spacing w:val="-3"/>
          <w:sz w:val="22"/>
          <w:szCs w:val="22"/>
        </w:rPr>
        <w:t>ba</w:t>
      </w:r>
      <w:proofErr w:type="spellEnd"/>
      <w:r w:rsidR="00325671">
        <w:rPr>
          <w:rFonts w:ascii="Arial" w:hAnsi="Arial" w:cs="Arial"/>
          <w:spacing w:val="-3"/>
          <w:sz w:val="22"/>
          <w:szCs w:val="22"/>
        </w:rPr>
        <w:t xml:space="preserve">, bp, </w:t>
      </w:r>
      <w:proofErr w:type="spellStart"/>
      <w:r w:rsidR="00325671">
        <w:rPr>
          <w:rFonts w:ascii="Arial" w:hAnsi="Arial" w:cs="Arial"/>
          <w:spacing w:val="-3"/>
          <w:sz w:val="22"/>
          <w:szCs w:val="22"/>
        </w:rPr>
        <w:t>bq</w:t>
      </w:r>
      <w:proofErr w:type="spellEnd"/>
      <w:r w:rsidR="00325671">
        <w:rPr>
          <w:rFonts w:ascii="Arial" w:hAnsi="Arial" w:cs="Arial"/>
          <w:spacing w:val="-3"/>
          <w:sz w:val="22"/>
          <w:szCs w:val="22"/>
        </w:rPr>
        <w:t xml:space="preserve">, </w:t>
      </w:r>
      <w:proofErr w:type="spellStart"/>
      <w:r w:rsidR="00325671">
        <w:rPr>
          <w:rFonts w:ascii="Arial" w:hAnsi="Arial" w:cs="Arial"/>
          <w:spacing w:val="-3"/>
          <w:sz w:val="22"/>
          <w:szCs w:val="22"/>
        </w:rPr>
        <w:t>br</w:t>
      </w:r>
      <w:proofErr w:type="spellEnd"/>
    </w:p>
    <w:p w14:paraId="19235AF6" w14:textId="40A18E2F" w:rsidR="00325671" w:rsidRPr="00071A04" w:rsidRDefault="00325671" w:rsidP="0080709A">
      <w:pPr>
        <w:pStyle w:val="ListParagraph"/>
        <w:numPr>
          <w:ilvl w:val="2"/>
          <w:numId w:val="4"/>
        </w:numPr>
        <w:tabs>
          <w:tab w:val="left" w:pos="-1440"/>
          <w:tab w:val="left" w:pos="-720"/>
        </w:tabs>
        <w:suppressAutoHyphens/>
        <w:spacing w:before="240" w:beforeAutospacing="0"/>
        <w:rPr>
          <w:rStyle w:val="Hyperlink"/>
          <w:rFonts w:ascii="Arial" w:hAnsi="Arial" w:cs="Arial"/>
          <w:color w:val="auto"/>
          <w:spacing w:val="-3"/>
          <w:sz w:val="22"/>
          <w:szCs w:val="22"/>
          <w:u w:val="none"/>
        </w:rPr>
      </w:pPr>
      <w:r>
        <w:rPr>
          <w:rFonts w:ascii="Arial" w:hAnsi="Arial" w:cs="Arial"/>
          <w:spacing w:val="-3"/>
          <w:sz w:val="22"/>
          <w:szCs w:val="22"/>
        </w:rPr>
        <w:t>The lat</w:t>
      </w:r>
      <w:r w:rsidR="006B7FF7">
        <w:rPr>
          <w:rFonts w:ascii="Arial" w:hAnsi="Arial" w:cs="Arial"/>
          <w:spacing w:val="-3"/>
          <w:sz w:val="22"/>
          <w:szCs w:val="22"/>
        </w:rPr>
        <w:t>e</w:t>
      </w:r>
      <w:r>
        <w:rPr>
          <w:rFonts w:ascii="Arial" w:hAnsi="Arial" w:cs="Arial"/>
          <w:spacing w:val="-3"/>
          <w:sz w:val="22"/>
          <w:szCs w:val="22"/>
        </w:rPr>
        <w:t>st addendum spreadsheet is September 17</w:t>
      </w:r>
      <w:r>
        <w:rPr>
          <w:rFonts w:ascii="Arial" w:hAnsi="Arial" w:cs="Arial"/>
          <w:spacing w:val="-3"/>
          <w:sz w:val="22"/>
          <w:szCs w:val="22"/>
        </w:rPr>
        <w:br/>
      </w:r>
      <w:hyperlink r:id="rId19" w:history="1">
        <w:r w:rsidRPr="00232A4F">
          <w:rPr>
            <w:rStyle w:val="Hyperlink"/>
            <w:rFonts w:ascii="Arial" w:hAnsi="Arial" w:cs="Arial"/>
            <w:spacing w:val="-3"/>
            <w:sz w:val="22"/>
            <w:szCs w:val="22"/>
          </w:rPr>
          <w:t>https://files.ashrae.org/workspaces/1433065/files/2643191720</w:t>
        </w:r>
      </w:hyperlink>
    </w:p>
    <w:p w14:paraId="538283C1" w14:textId="54CA5821" w:rsidR="00071A04" w:rsidRDefault="00071A04" w:rsidP="00071A04">
      <w:pPr>
        <w:pStyle w:val="ListParagraph"/>
        <w:numPr>
          <w:ilvl w:val="2"/>
          <w:numId w:val="4"/>
        </w:numPr>
        <w:tabs>
          <w:tab w:val="left" w:pos="-1440"/>
          <w:tab w:val="left" w:pos="-720"/>
        </w:tabs>
        <w:suppressAutoHyphens/>
        <w:spacing w:before="240" w:beforeAutospacing="0"/>
        <w:rPr>
          <w:rFonts w:ascii="Arial" w:hAnsi="Arial" w:cs="Arial"/>
          <w:spacing w:val="-3"/>
          <w:sz w:val="22"/>
          <w:szCs w:val="22"/>
        </w:rPr>
      </w:pPr>
      <w:r>
        <w:rPr>
          <w:rFonts w:ascii="Arial" w:hAnsi="Arial" w:cs="Arial"/>
          <w:spacing w:val="-3"/>
          <w:sz w:val="22"/>
          <w:szCs w:val="22"/>
        </w:rPr>
        <w:t xml:space="preserve">Addendum </w:t>
      </w:r>
      <w:proofErr w:type="spellStart"/>
      <w:r>
        <w:rPr>
          <w:rFonts w:ascii="Arial" w:hAnsi="Arial" w:cs="Arial"/>
          <w:spacing w:val="-3"/>
          <w:sz w:val="22"/>
          <w:szCs w:val="22"/>
        </w:rPr>
        <w:t>az</w:t>
      </w:r>
      <w:proofErr w:type="spellEnd"/>
      <w:r>
        <w:rPr>
          <w:rFonts w:ascii="Arial" w:hAnsi="Arial" w:cs="Arial"/>
          <w:spacing w:val="-3"/>
          <w:sz w:val="22"/>
          <w:szCs w:val="22"/>
        </w:rPr>
        <w:t xml:space="preserve"> – vo</w:t>
      </w:r>
      <w:r w:rsidR="008E70AC">
        <w:rPr>
          <w:rFonts w:ascii="Arial" w:hAnsi="Arial" w:cs="Arial"/>
          <w:spacing w:val="-3"/>
          <w:sz w:val="22"/>
          <w:szCs w:val="22"/>
        </w:rPr>
        <w:t>te</w:t>
      </w:r>
      <w:r>
        <w:rPr>
          <w:rFonts w:ascii="Arial" w:hAnsi="Arial" w:cs="Arial"/>
          <w:spacing w:val="-3"/>
          <w:sz w:val="22"/>
          <w:szCs w:val="22"/>
        </w:rPr>
        <w:t xml:space="preserve"> for publication with </w:t>
      </w:r>
      <w:r w:rsidR="006B7FF7">
        <w:rPr>
          <w:rFonts w:ascii="Arial" w:hAnsi="Arial" w:cs="Arial"/>
          <w:spacing w:val="-3"/>
          <w:sz w:val="22"/>
          <w:szCs w:val="22"/>
        </w:rPr>
        <w:t>unresolved objector</w:t>
      </w:r>
    </w:p>
    <w:p w14:paraId="3992B2B4" w14:textId="77777777" w:rsidR="00651D36" w:rsidRPr="00651D36" w:rsidRDefault="00651D36" w:rsidP="00651D36">
      <w:pPr>
        <w:tabs>
          <w:tab w:val="left" w:pos="-1440"/>
          <w:tab w:val="left" w:pos="-720"/>
        </w:tabs>
        <w:suppressAutoHyphens/>
        <w:jc w:val="both"/>
        <w:rPr>
          <w:rFonts w:ascii="Arial" w:hAnsi="Arial" w:cs="Arial"/>
          <w:bCs/>
          <w:spacing w:val="-3"/>
          <w:sz w:val="22"/>
          <w:szCs w:val="22"/>
        </w:rPr>
      </w:pPr>
    </w:p>
    <w:p w14:paraId="6F1FC060" w14:textId="23DC1C55" w:rsidR="00355213" w:rsidRDefault="008D2E02" w:rsidP="003D6413">
      <w:pPr>
        <w:numPr>
          <w:ilvl w:val="0"/>
          <w:numId w:val="4"/>
        </w:numPr>
        <w:tabs>
          <w:tab w:val="left" w:pos="-1440"/>
          <w:tab w:val="left" w:pos="-720"/>
        </w:tabs>
        <w:suppressAutoHyphens/>
        <w:spacing w:after="240"/>
        <w:rPr>
          <w:rFonts w:ascii="Arial" w:hAnsi="Arial" w:cs="Arial"/>
          <w:bCs/>
          <w:spacing w:val="-3"/>
          <w:sz w:val="22"/>
          <w:szCs w:val="22"/>
        </w:rPr>
      </w:pPr>
      <w:r w:rsidRPr="003D6413">
        <w:rPr>
          <w:rFonts w:ascii="Arial" w:hAnsi="Arial" w:cs="Arial"/>
          <w:b/>
          <w:spacing w:val="-3"/>
          <w:sz w:val="22"/>
          <w:szCs w:val="22"/>
        </w:rPr>
        <w:t xml:space="preserve">Meeting </w:t>
      </w:r>
      <w:r w:rsidR="00651D36">
        <w:rPr>
          <w:rFonts w:ascii="Arial" w:hAnsi="Arial" w:cs="Arial"/>
          <w:b/>
          <w:spacing w:val="-3"/>
          <w:sz w:val="22"/>
          <w:szCs w:val="22"/>
        </w:rPr>
        <w:t>A</w:t>
      </w:r>
      <w:r w:rsidR="00644ACF" w:rsidRPr="003D6413">
        <w:rPr>
          <w:rFonts w:ascii="Arial" w:hAnsi="Arial" w:cs="Arial"/>
          <w:b/>
          <w:spacing w:val="-3"/>
          <w:sz w:val="22"/>
          <w:szCs w:val="22"/>
        </w:rPr>
        <w:t>genda</w:t>
      </w:r>
      <w:r w:rsidR="00C2768A" w:rsidRPr="003D6413">
        <w:rPr>
          <w:rFonts w:ascii="Arial" w:hAnsi="Arial" w:cs="Arial"/>
          <w:b/>
          <w:spacing w:val="-3"/>
          <w:sz w:val="22"/>
          <w:szCs w:val="22"/>
        </w:rPr>
        <w:t xml:space="preserve"> </w:t>
      </w:r>
      <w:r w:rsidR="003D08C6" w:rsidRPr="003D6413">
        <w:rPr>
          <w:rFonts w:ascii="Arial" w:hAnsi="Arial" w:cs="Arial"/>
          <w:bCs/>
          <w:spacing w:val="-3"/>
          <w:sz w:val="22"/>
          <w:szCs w:val="22"/>
        </w:rPr>
        <w:t xml:space="preserve">(Lord) </w:t>
      </w:r>
      <w:r w:rsidR="00F55DB9" w:rsidRPr="003D6413">
        <w:rPr>
          <w:rFonts w:ascii="Arial" w:hAnsi="Arial" w:cs="Arial"/>
          <w:bCs/>
          <w:spacing w:val="-3"/>
          <w:sz w:val="22"/>
          <w:szCs w:val="22"/>
        </w:rPr>
        <w:t>–</w:t>
      </w:r>
      <w:r w:rsidR="00C2768A" w:rsidRPr="003D6413">
        <w:rPr>
          <w:rFonts w:ascii="Arial" w:hAnsi="Arial" w:cs="Arial"/>
          <w:bCs/>
          <w:spacing w:val="-3"/>
          <w:sz w:val="22"/>
          <w:szCs w:val="22"/>
        </w:rPr>
        <w:t xml:space="preserve"> </w:t>
      </w:r>
      <w:r w:rsidR="00F55DB9" w:rsidRPr="003D6413">
        <w:rPr>
          <w:rFonts w:ascii="Arial" w:hAnsi="Arial" w:cs="Arial"/>
          <w:bCs/>
          <w:spacing w:val="-3"/>
          <w:sz w:val="22"/>
          <w:szCs w:val="22"/>
        </w:rPr>
        <w:t>Th</w:t>
      </w:r>
      <w:r w:rsidR="003D6413">
        <w:rPr>
          <w:rFonts w:ascii="Arial" w:hAnsi="Arial" w:cs="Arial"/>
          <w:bCs/>
          <w:spacing w:val="-3"/>
          <w:sz w:val="22"/>
          <w:szCs w:val="22"/>
        </w:rPr>
        <w:t>is meeting is a special meeting to focus on approval of critical items that we need to get out for public review or to close out.</w:t>
      </w:r>
    </w:p>
    <w:p w14:paraId="32ECCFF3" w14:textId="38BA2C6C" w:rsidR="003D6413" w:rsidRDefault="005C4867" w:rsidP="003D6413">
      <w:pPr>
        <w:tabs>
          <w:tab w:val="left" w:pos="-1440"/>
          <w:tab w:val="left" w:pos="-720"/>
        </w:tabs>
        <w:suppressAutoHyphens/>
        <w:spacing w:after="240"/>
        <w:ind w:left="360"/>
        <w:rPr>
          <w:rFonts w:ascii="Arial" w:hAnsi="Arial" w:cs="Arial"/>
          <w:bCs/>
          <w:spacing w:val="-3"/>
          <w:sz w:val="22"/>
          <w:szCs w:val="22"/>
        </w:rPr>
      </w:pPr>
      <w:r>
        <w:rPr>
          <w:rFonts w:ascii="Arial" w:hAnsi="Arial" w:cs="Arial"/>
          <w:bCs/>
          <w:spacing w:val="-3"/>
          <w:sz w:val="22"/>
          <w:szCs w:val="22"/>
        </w:rPr>
        <w:t>PNNL may be ready with a determination update</w:t>
      </w:r>
      <w:r w:rsidR="00651D36">
        <w:rPr>
          <w:rFonts w:ascii="Arial" w:hAnsi="Arial" w:cs="Arial"/>
          <w:bCs/>
          <w:spacing w:val="-3"/>
          <w:sz w:val="22"/>
          <w:szCs w:val="22"/>
        </w:rPr>
        <w:t xml:space="preserve"> but there are no other requests for </w:t>
      </w:r>
      <w:r w:rsidR="003D6413">
        <w:rPr>
          <w:rFonts w:ascii="Arial" w:hAnsi="Arial" w:cs="Arial"/>
          <w:bCs/>
          <w:spacing w:val="-3"/>
          <w:sz w:val="22"/>
          <w:szCs w:val="22"/>
        </w:rPr>
        <w:t xml:space="preserve"> presentations or from people who want to make a statement.</w:t>
      </w:r>
    </w:p>
    <w:p w14:paraId="0BAC1B14" w14:textId="709FDC0E" w:rsidR="003D6413" w:rsidRDefault="003D6413" w:rsidP="003D6413">
      <w:pPr>
        <w:tabs>
          <w:tab w:val="left" w:pos="-1440"/>
          <w:tab w:val="left" w:pos="-720"/>
        </w:tabs>
        <w:suppressAutoHyphens/>
        <w:spacing w:after="240"/>
        <w:ind w:left="360"/>
        <w:rPr>
          <w:rFonts w:ascii="Arial" w:hAnsi="Arial" w:cs="Arial"/>
          <w:bCs/>
          <w:spacing w:val="-3"/>
          <w:sz w:val="22"/>
          <w:szCs w:val="22"/>
        </w:rPr>
      </w:pPr>
      <w:r>
        <w:rPr>
          <w:rFonts w:ascii="Arial" w:hAnsi="Arial" w:cs="Arial"/>
          <w:bCs/>
          <w:spacing w:val="-3"/>
          <w:sz w:val="22"/>
          <w:szCs w:val="22"/>
        </w:rPr>
        <w:t>The following agenda is a preliminary agenda and may change before the meeting and during the meeting we may change the order of the topics.</w:t>
      </w:r>
    </w:p>
    <w:p w14:paraId="54DEE77A" w14:textId="0663078B" w:rsidR="005C4867" w:rsidRDefault="005C4867">
      <w:pPr>
        <w:rPr>
          <w:rFonts w:ascii="Arial" w:hAnsi="Arial" w:cs="Arial"/>
          <w:bCs/>
          <w:spacing w:val="-3"/>
          <w:sz w:val="22"/>
          <w:szCs w:val="22"/>
        </w:rPr>
      </w:pPr>
      <w:r>
        <w:rPr>
          <w:rFonts w:ascii="Arial" w:hAnsi="Arial" w:cs="Arial"/>
          <w:bCs/>
          <w:spacing w:val="-3"/>
          <w:sz w:val="22"/>
          <w:szCs w:val="22"/>
        </w:rPr>
        <w:br w:type="page"/>
      </w:r>
    </w:p>
    <w:p w14:paraId="20251945" w14:textId="41022E76" w:rsidR="005C4867" w:rsidRPr="005B4751" w:rsidRDefault="005C4867">
      <w:pPr>
        <w:rPr>
          <w:rFonts w:ascii="Arial" w:hAnsi="Arial" w:cs="Arial"/>
          <w:b/>
          <w:spacing w:val="-3"/>
          <w:sz w:val="22"/>
          <w:szCs w:val="22"/>
        </w:rPr>
      </w:pPr>
      <w:r w:rsidRPr="005B4751">
        <w:rPr>
          <w:rFonts w:ascii="Arial" w:hAnsi="Arial" w:cs="Arial"/>
          <w:b/>
          <w:spacing w:val="-3"/>
          <w:sz w:val="22"/>
          <w:szCs w:val="22"/>
        </w:rPr>
        <w:lastRenderedPageBreak/>
        <w:t>Preliminary Agenda</w:t>
      </w:r>
    </w:p>
    <w:p w14:paraId="78715C86" w14:textId="7F141007" w:rsidR="005C4867" w:rsidRDefault="005C4867" w:rsidP="003965FC">
      <w:pPr>
        <w:pStyle w:val="ListParagraph"/>
        <w:numPr>
          <w:ilvl w:val="0"/>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Critical Agenda Topics</w:t>
      </w:r>
    </w:p>
    <w:p w14:paraId="085502E6" w14:textId="7E44FF89" w:rsidR="005C4867" w:rsidRPr="00C437B3" w:rsidRDefault="005C4867" w:rsidP="003965FC">
      <w:pPr>
        <w:pStyle w:val="ListParagraph"/>
        <w:numPr>
          <w:ilvl w:val="1"/>
          <w:numId w:val="51"/>
        </w:numPr>
        <w:spacing w:before="120" w:beforeAutospacing="0" w:after="0" w:afterAutospacing="0"/>
        <w:contextualSpacing w:val="0"/>
        <w:rPr>
          <w:rFonts w:ascii="Arial" w:hAnsi="Arial" w:cs="Arial"/>
          <w:b/>
          <w:spacing w:val="-3"/>
          <w:sz w:val="22"/>
          <w:szCs w:val="22"/>
        </w:rPr>
      </w:pPr>
      <w:r w:rsidRPr="00C437B3">
        <w:rPr>
          <w:rFonts w:ascii="Arial" w:hAnsi="Arial" w:cs="Arial"/>
          <w:b/>
          <w:spacing w:val="-3"/>
          <w:sz w:val="22"/>
          <w:szCs w:val="22"/>
        </w:rPr>
        <w:t>Mechanical Subcommittee (Damas)</w:t>
      </w:r>
    </w:p>
    <w:p w14:paraId="441BD82D" w14:textId="625088AA" w:rsidR="005C4867" w:rsidRDefault="005C4867"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Addenda XX Proposal for Table 6.8.1-4 SPUV Air Condensers and Heat Pumps (Deary)</w:t>
      </w:r>
    </w:p>
    <w:p w14:paraId="6F8E29C7" w14:textId="50591DE0" w:rsidR="005C4867" w:rsidRDefault="00C51136" w:rsidP="003965FC">
      <w:pPr>
        <w:spacing w:before="120"/>
        <w:ind w:left="1440"/>
        <w:rPr>
          <w:rFonts w:ascii="Arial" w:hAnsi="Arial" w:cs="Arial"/>
          <w:bCs/>
          <w:spacing w:val="-3"/>
          <w:sz w:val="22"/>
          <w:szCs w:val="22"/>
        </w:rPr>
      </w:pPr>
      <w:hyperlink r:id="rId20" w:history="1">
        <w:r w:rsidR="005C4867" w:rsidRPr="00232A4F">
          <w:rPr>
            <w:rStyle w:val="Hyperlink"/>
            <w:rFonts w:ascii="Arial" w:hAnsi="Arial" w:cs="Arial"/>
            <w:bCs/>
            <w:spacing w:val="-3"/>
            <w:sz w:val="22"/>
            <w:szCs w:val="22"/>
          </w:rPr>
          <w:t>https://files.ashrae.org/workspaces/1433065/folders/2649577201</w:t>
        </w:r>
      </w:hyperlink>
    </w:p>
    <w:p w14:paraId="66A8EAF5" w14:textId="366F3BE7" w:rsidR="005C4867" w:rsidRDefault="005C4867"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Addenda AE Proposal for Table 6.8.1-1, 6.8.1-2 and F-1 Unitary Air Conditioners</w:t>
      </w:r>
    </w:p>
    <w:p w14:paraId="66304694" w14:textId="536651C2" w:rsidR="005C4867" w:rsidRDefault="00C51136" w:rsidP="003965FC">
      <w:pPr>
        <w:spacing w:before="120"/>
        <w:ind w:left="1440"/>
        <w:rPr>
          <w:rFonts w:ascii="Arial" w:hAnsi="Arial" w:cs="Arial"/>
          <w:bCs/>
          <w:spacing w:val="-3"/>
          <w:sz w:val="22"/>
          <w:szCs w:val="22"/>
        </w:rPr>
      </w:pPr>
      <w:hyperlink r:id="rId21" w:history="1">
        <w:r w:rsidR="005C4867" w:rsidRPr="00232A4F">
          <w:rPr>
            <w:rStyle w:val="Hyperlink"/>
            <w:rFonts w:ascii="Arial" w:hAnsi="Arial" w:cs="Arial"/>
            <w:bCs/>
            <w:spacing w:val="-3"/>
            <w:sz w:val="22"/>
            <w:szCs w:val="22"/>
          </w:rPr>
          <w:t>https://files.ashrae.org/workspaces/1433065/folders/2649610434</w:t>
        </w:r>
      </w:hyperlink>
    </w:p>
    <w:p w14:paraId="6A45B92F" w14:textId="579742DC" w:rsidR="005C4867" w:rsidRDefault="005C4867"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Addenda XX Process Load Pipe Insulation</w:t>
      </w:r>
    </w:p>
    <w:p w14:paraId="778B46EC" w14:textId="700F0CAA" w:rsidR="005C4867" w:rsidRDefault="00C51136" w:rsidP="003965FC">
      <w:pPr>
        <w:spacing w:before="120"/>
        <w:ind w:left="1440"/>
        <w:rPr>
          <w:rStyle w:val="Hyperlink"/>
          <w:rFonts w:ascii="Arial" w:hAnsi="Arial" w:cs="Arial"/>
          <w:bCs/>
          <w:spacing w:val="-3"/>
          <w:sz w:val="22"/>
          <w:szCs w:val="22"/>
        </w:rPr>
      </w:pPr>
      <w:hyperlink r:id="rId22" w:history="1">
        <w:r w:rsidR="005C4867" w:rsidRPr="00232A4F">
          <w:rPr>
            <w:rStyle w:val="Hyperlink"/>
            <w:rFonts w:ascii="Arial" w:hAnsi="Arial" w:cs="Arial"/>
            <w:bCs/>
            <w:spacing w:val="-3"/>
            <w:sz w:val="22"/>
            <w:szCs w:val="22"/>
          </w:rPr>
          <w:t>https://files.ashrae.org/workspaces/1433065/files/2650603359</w:t>
        </w:r>
      </w:hyperlink>
    </w:p>
    <w:p w14:paraId="737AF40A" w14:textId="1AD2F819" w:rsidR="0019625D" w:rsidRDefault="0019625D" w:rsidP="0019625D">
      <w:pPr>
        <w:pStyle w:val="ListParagraph"/>
        <w:numPr>
          <w:ilvl w:val="2"/>
          <w:numId w:val="51"/>
        </w:numPr>
        <w:spacing w:before="120" w:beforeAutospacing="0" w:after="0" w:afterAutospacing="0"/>
        <w:rPr>
          <w:rFonts w:ascii="Arial" w:hAnsi="Arial" w:cs="Arial"/>
          <w:bCs/>
          <w:spacing w:val="-3"/>
          <w:sz w:val="22"/>
          <w:szCs w:val="22"/>
        </w:rPr>
      </w:pPr>
      <w:r w:rsidRPr="0019625D">
        <w:rPr>
          <w:rFonts w:ascii="Arial" w:hAnsi="Arial" w:cs="Arial"/>
          <w:bCs/>
          <w:spacing w:val="-3"/>
          <w:sz w:val="22"/>
          <w:szCs w:val="22"/>
        </w:rPr>
        <w:t xml:space="preserve">Addenda </w:t>
      </w:r>
      <w:r>
        <w:rPr>
          <w:rFonts w:ascii="Arial" w:hAnsi="Arial" w:cs="Arial"/>
          <w:bCs/>
          <w:spacing w:val="-3"/>
          <w:sz w:val="22"/>
          <w:szCs w:val="22"/>
        </w:rPr>
        <w:t xml:space="preserve">XX </w:t>
      </w:r>
    </w:p>
    <w:p w14:paraId="49D85558" w14:textId="008FA6E3" w:rsidR="005C4867" w:rsidRDefault="005C4867" w:rsidP="003965FC">
      <w:pPr>
        <w:pStyle w:val="ListParagraph"/>
        <w:numPr>
          <w:ilvl w:val="2"/>
          <w:numId w:val="51"/>
        </w:numPr>
        <w:spacing w:before="120" w:beforeAutospacing="0" w:after="0" w:afterAutospacing="0"/>
        <w:contextualSpacing w:val="0"/>
        <w:rPr>
          <w:rFonts w:ascii="Arial" w:hAnsi="Arial" w:cs="Arial"/>
          <w:bCs/>
          <w:spacing w:val="-3"/>
          <w:sz w:val="22"/>
          <w:szCs w:val="22"/>
        </w:rPr>
      </w:pPr>
      <w:r>
        <w:rPr>
          <w:rFonts w:ascii="Arial" w:hAnsi="Arial" w:cs="Arial"/>
          <w:bCs/>
          <w:spacing w:val="-3"/>
          <w:sz w:val="22"/>
          <w:szCs w:val="22"/>
        </w:rPr>
        <w:t>Mechanical Proposals for IECC</w:t>
      </w:r>
    </w:p>
    <w:p w14:paraId="4051FB41" w14:textId="12AB1004" w:rsidR="005C4867" w:rsidRPr="00C437B3" w:rsidRDefault="00325671" w:rsidP="003965FC">
      <w:pPr>
        <w:pStyle w:val="ListParagraph"/>
        <w:numPr>
          <w:ilvl w:val="1"/>
          <w:numId w:val="51"/>
        </w:numPr>
        <w:spacing w:before="120" w:beforeAutospacing="0" w:after="0" w:afterAutospacing="0"/>
        <w:contextualSpacing w:val="0"/>
        <w:rPr>
          <w:rFonts w:ascii="Arial" w:hAnsi="Arial" w:cs="Arial"/>
          <w:b/>
          <w:spacing w:val="-3"/>
          <w:sz w:val="22"/>
          <w:szCs w:val="22"/>
        </w:rPr>
      </w:pPr>
      <w:r w:rsidRPr="00C437B3">
        <w:rPr>
          <w:rFonts w:ascii="Arial" w:hAnsi="Arial" w:cs="Arial"/>
          <w:b/>
          <w:spacing w:val="-3"/>
          <w:sz w:val="22"/>
          <w:szCs w:val="22"/>
        </w:rPr>
        <w:t>Envelope Subcommittee (Meyer)</w:t>
      </w:r>
    </w:p>
    <w:p w14:paraId="42201287" w14:textId="7589792C" w:rsidR="00C437B3" w:rsidRDefault="00C437B3" w:rsidP="003965FC">
      <w:pPr>
        <w:pStyle w:val="ListParagraph"/>
        <w:numPr>
          <w:ilvl w:val="2"/>
          <w:numId w:val="51"/>
        </w:numPr>
        <w:spacing w:before="120" w:beforeAutospacing="0" w:after="0" w:afterAutospacing="0"/>
        <w:contextualSpacing w:val="0"/>
        <w:rPr>
          <w:rFonts w:ascii="Arial" w:hAnsi="Arial" w:cs="Arial"/>
          <w:bCs/>
          <w:spacing w:val="-3"/>
          <w:sz w:val="22"/>
          <w:szCs w:val="22"/>
        </w:rPr>
      </w:pPr>
      <w:r w:rsidRPr="00C437B3">
        <w:rPr>
          <w:rFonts w:ascii="Arial" w:hAnsi="Arial" w:cs="Arial"/>
          <w:bCs/>
          <w:spacing w:val="-3"/>
          <w:sz w:val="22"/>
          <w:szCs w:val="22"/>
        </w:rPr>
        <w:t>Addendum a</w:t>
      </w:r>
      <w:r w:rsidR="00510075">
        <w:rPr>
          <w:rFonts w:ascii="Arial" w:hAnsi="Arial" w:cs="Arial"/>
          <w:bCs/>
          <w:spacing w:val="-3"/>
          <w:sz w:val="22"/>
          <w:szCs w:val="22"/>
        </w:rPr>
        <w:t>y Cladding Support Linear Thermal Bridge</w:t>
      </w:r>
    </w:p>
    <w:p w14:paraId="68A834F1" w14:textId="152CF13F" w:rsidR="00510075" w:rsidRPr="00510075" w:rsidRDefault="00C51136" w:rsidP="003965FC">
      <w:pPr>
        <w:spacing w:before="120"/>
        <w:ind w:left="1440"/>
        <w:rPr>
          <w:rFonts w:ascii="Arial" w:hAnsi="Arial" w:cs="Arial"/>
          <w:bCs/>
          <w:spacing w:val="-3"/>
          <w:sz w:val="22"/>
          <w:szCs w:val="22"/>
        </w:rPr>
      </w:pPr>
      <w:hyperlink r:id="rId23" w:history="1">
        <w:r w:rsidR="00510075" w:rsidRPr="00510075">
          <w:rPr>
            <w:rStyle w:val="Hyperlink"/>
            <w:rFonts w:ascii="Arial" w:hAnsi="Arial" w:cs="Arial"/>
            <w:bCs/>
            <w:spacing w:val="-3"/>
            <w:sz w:val="22"/>
            <w:szCs w:val="22"/>
          </w:rPr>
          <w:t>https://files.ashrae.org/workspaces/1433065/files/2650600675</w:t>
        </w:r>
      </w:hyperlink>
    </w:p>
    <w:p w14:paraId="599F6492" w14:textId="4ED7C63F" w:rsidR="00510075" w:rsidRDefault="00510075" w:rsidP="003965FC">
      <w:pPr>
        <w:pStyle w:val="ListParagraph"/>
        <w:numPr>
          <w:ilvl w:val="2"/>
          <w:numId w:val="51"/>
        </w:numPr>
        <w:spacing w:before="120" w:beforeAutospacing="0" w:after="0" w:afterAutospacing="0"/>
        <w:contextualSpacing w:val="0"/>
        <w:rPr>
          <w:rFonts w:ascii="Arial" w:hAnsi="Arial" w:cs="Arial"/>
          <w:bCs/>
          <w:spacing w:val="-3"/>
          <w:sz w:val="22"/>
          <w:szCs w:val="22"/>
        </w:rPr>
      </w:pPr>
      <w:r>
        <w:rPr>
          <w:rFonts w:ascii="Arial" w:hAnsi="Arial" w:cs="Arial"/>
          <w:bCs/>
          <w:spacing w:val="-3"/>
          <w:sz w:val="22"/>
          <w:szCs w:val="22"/>
        </w:rPr>
        <w:t>IECC Envelope Proposals</w:t>
      </w:r>
    </w:p>
    <w:p w14:paraId="7A509483" w14:textId="5F88AC6C" w:rsidR="00510075" w:rsidRPr="00510075" w:rsidRDefault="00C51136" w:rsidP="003965FC">
      <w:pPr>
        <w:spacing w:before="120"/>
        <w:ind w:left="1440"/>
        <w:rPr>
          <w:rFonts w:ascii="Arial" w:hAnsi="Arial" w:cs="Arial"/>
          <w:bCs/>
          <w:spacing w:val="-3"/>
          <w:sz w:val="22"/>
          <w:szCs w:val="22"/>
        </w:rPr>
      </w:pPr>
      <w:hyperlink r:id="rId24" w:history="1">
        <w:r w:rsidR="00510075" w:rsidRPr="00510075">
          <w:rPr>
            <w:rStyle w:val="Hyperlink"/>
            <w:rFonts w:ascii="Arial" w:hAnsi="Arial" w:cs="Arial"/>
            <w:bCs/>
            <w:spacing w:val="-3"/>
            <w:sz w:val="22"/>
            <w:szCs w:val="22"/>
          </w:rPr>
          <w:t>https://files.ashrae.org/workspaces/1433065/files/2650600702</w:t>
        </w:r>
      </w:hyperlink>
    </w:p>
    <w:p w14:paraId="69667986" w14:textId="277A2CB3" w:rsidR="00510075" w:rsidRPr="00510075" w:rsidRDefault="00C51136" w:rsidP="003965FC">
      <w:pPr>
        <w:spacing w:before="120"/>
        <w:ind w:left="1440"/>
        <w:rPr>
          <w:rFonts w:ascii="Arial" w:hAnsi="Arial" w:cs="Arial"/>
          <w:bCs/>
          <w:spacing w:val="-3"/>
          <w:sz w:val="22"/>
          <w:szCs w:val="22"/>
        </w:rPr>
      </w:pPr>
      <w:hyperlink r:id="rId25" w:history="1">
        <w:r w:rsidR="00510075" w:rsidRPr="00510075">
          <w:rPr>
            <w:rStyle w:val="Hyperlink"/>
            <w:rFonts w:ascii="Arial" w:hAnsi="Arial" w:cs="Arial"/>
            <w:bCs/>
            <w:spacing w:val="-3"/>
            <w:sz w:val="22"/>
            <w:szCs w:val="22"/>
          </w:rPr>
          <w:t>https://files.ashrae.org/workspaces/1433065/files/2650600735</w:t>
        </w:r>
      </w:hyperlink>
    </w:p>
    <w:p w14:paraId="2C75D92C" w14:textId="08CB6EC3" w:rsidR="00510075" w:rsidRPr="00C437B3" w:rsidRDefault="00510075" w:rsidP="003965FC">
      <w:pPr>
        <w:pStyle w:val="ListParagraph"/>
        <w:numPr>
          <w:ilvl w:val="1"/>
          <w:numId w:val="51"/>
        </w:numPr>
        <w:spacing w:before="120" w:beforeAutospacing="0" w:after="0" w:afterAutospacing="0"/>
        <w:contextualSpacing w:val="0"/>
        <w:rPr>
          <w:rFonts w:ascii="Arial" w:hAnsi="Arial" w:cs="Arial"/>
          <w:b/>
          <w:spacing w:val="-3"/>
          <w:sz w:val="22"/>
          <w:szCs w:val="22"/>
        </w:rPr>
      </w:pPr>
      <w:r>
        <w:rPr>
          <w:rFonts w:ascii="Arial" w:hAnsi="Arial" w:cs="Arial"/>
          <w:b/>
          <w:spacing w:val="-3"/>
          <w:sz w:val="22"/>
          <w:szCs w:val="22"/>
        </w:rPr>
        <w:t xml:space="preserve">ECB </w:t>
      </w:r>
      <w:r w:rsidRPr="00C437B3">
        <w:rPr>
          <w:rFonts w:ascii="Arial" w:hAnsi="Arial" w:cs="Arial"/>
          <w:b/>
          <w:spacing w:val="-3"/>
          <w:sz w:val="22"/>
          <w:szCs w:val="22"/>
        </w:rPr>
        <w:t>Subcommittee (</w:t>
      </w:r>
      <w:proofErr w:type="spellStart"/>
      <w:r>
        <w:rPr>
          <w:rFonts w:ascii="Arial" w:hAnsi="Arial" w:cs="Arial"/>
          <w:b/>
          <w:spacing w:val="-3"/>
          <w:sz w:val="22"/>
          <w:szCs w:val="22"/>
        </w:rPr>
        <w:t>Athalye</w:t>
      </w:r>
      <w:proofErr w:type="spellEnd"/>
      <w:r>
        <w:rPr>
          <w:rFonts w:ascii="Arial" w:hAnsi="Arial" w:cs="Arial"/>
          <w:b/>
          <w:spacing w:val="-3"/>
          <w:sz w:val="22"/>
          <w:szCs w:val="22"/>
        </w:rPr>
        <w:t>)</w:t>
      </w:r>
    </w:p>
    <w:p w14:paraId="40194001" w14:textId="1A980AA1" w:rsidR="00510075" w:rsidRDefault="00510075" w:rsidP="003965FC">
      <w:pPr>
        <w:pStyle w:val="ListParagraph"/>
        <w:numPr>
          <w:ilvl w:val="2"/>
          <w:numId w:val="51"/>
        </w:numPr>
        <w:spacing w:before="120" w:beforeAutospacing="0" w:after="0" w:afterAutospacing="0"/>
        <w:contextualSpacing w:val="0"/>
        <w:rPr>
          <w:rFonts w:ascii="Arial" w:hAnsi="Arial" w:cs="Arial"/>
          <w:bCs/>
          <w:spacing w:val="-3"/>
          <w:sz w:val="22"/>
          <w:szCs w:val="22"/>
        </w:rPr>
      </w:pPr>
      <w:r>
        <w:rPr>
          <w:rFonts w:ascii="Arial" w:hAnsi="Arial" w:cs="Arial"/>
          <w:bCs/>
          <w:spacing w:val="-3"/>
          <w:sz w:val="22"/>
          <w:szCs w:val="22"/>
        </w:rPr>
        <w:t>Addendum XX Elevator Proposal</w:t>
      </w:r>
    </w:p>
    <w:p w14:paraId="084F97C1" w14:textId="323C9140" w:rsidR="00510075" w:rsidRDefault="00C51136" w:rsidP="003965FC">
      <w:pPr>
        <w:spacing w:before="120"/>
        <w:ind w:left="1440"/>
        <w:rPr>
          <w:rFonts w:ascii="Arial" w:hAnsi="Arial" w:cs="Arial"/>
          <w:bCs/>
          <w:spacing w:val="-3"/>
          <w:sz w:val="22"/>
          <w:szCs w:val="22"/>
        </w:rPr>
      </w:pPr>
      <w:hyperlink r:id="rId26" w:history="1">
        <w:r w:rsidR="00510075" w:rsidRPr="00232A4F">
          <w:rPr>
            <w:rStyle w:val="Hyperlink"/>
            <w:rFonts w:ascii="Arial" w:hAnsi="Arial" w:cs="Arial"/>
            <w:bCs/>
            <w:spacing w:val="-3"/>
            <w:sz w:val="22"/>
            <w:szCs w:val="22"/>
          </w:rPr>
          <w:t>https://files.ashrae.org/workspaces/1433065/files/2650612610</w:t>
        </w:r>
      </w:hyperlink>
    </w:p>
    <w:p w14:paraId="556E4B3C" w14:textId="778AB924" w:rsidR="0034356C" w:rsidRDefault="0034356C" w:rsidP="0034356C">
      <w:pPr>
        <w:pStyle w:val="ListParagraph"/>
        <w:numPr>
          <w:ilvl w:val="3"/>
          <w:numId w:val="55"/>
        </w:numPr>
        <w:spacing w:before="120" w:beforeAutospacing="0" w:after="0" w:afterAutospacing="0"/>
        <w:rPr>
          <w:rFonts w:ascii="Arial" w:hAnsi="Arial" w:cs="Arial"/>
          <w:bCs/>
          <w:spacing w:val="-3"/>
          <w:sz w:val="22"/>
          <w:szCs w:val="22"/>
        </w:rPr>
      </w:pPr>
      <w:r>
        <w:rPr>
          <w:rFonts w:ascii="Arial" w:hAnsi="Arial" w:cs="Arial"/>
          <w:bCs/>
          <w:spacing w:val="-3"/>
          <w:sz w:val="22"/>
          <w:szCs w:val="22"/>
        </w:rPr>
        <w:t>Addendum at Comment Responses</w:t>
      </w:r>
    </w:p>
    <w:p w14:paraId="77DA5E32" w14:textId="30559EEE" w:rsidR="0034356C" w:rsidRDefault="00C51136" w:rsidP="0034356C">
      <w:pPr>
        <w:spacing w:before="120"/>
        <w:ind w:left="1440"/>
        <w:rPr>
          <w:rFonts w:ascii="Arial" w:hAnsi="Arial" w:cs="Arial"/>
          <w:bCs/>
          <w:spacing w:val="-3"/>
          <w:sz w:val="22"/>
          <w:szCs w:val="22"/>
        </w:rPr>
      </w:pPr>
      <w:hyperlink r:id="rId27" w:history="1">
        <w:r w:rsidR="0034356C" w:rsidRPr="00F909BC">
          <w:rPr>
            <w:rStyle w:val="Hyperlink"/>
            <w:rFonts w:ascii="Arial" w:hAnsi="Arial" w:cs="Arial"/>
            <w:bCs/>
            <w:spacing w:val="-3"/>
            <w:sz w:val="22"/>
            <w:szCs w:val="22"/>
          </w:rPr>
          <w:t>https://files.ashrae.org/workspaces/1433065/files/2650759323</w:t>
        </w:r>
      </w:hyperlink>
    </w:p>
    <w:p w14:paraId="788C8C94" w14:textId="5525FFF4" w:rsidR="0034356C" w:rsidRDefault="0034356C" w:rsidP="0034356C">
      <w:pPr>
        <w:pStyle w:val="ListParagraph"/>
        <w:numPr>
          <w:ilvl w:val="2"/>
          <w:numId w:val="51"/>
        </w:numPr>
        <w:spacing w:before="120"/>
        <w:rPr>
          <w:rFonts w:ascii="Arial" w:hAnsi="Arial" w:cs="Arial"/>
          <w:bCs/>
          <w:spacing w:val="-3"/>
          <w:sz w:val="22"/>
          <w:szCs w:val="22"/>
        </w:rPr>
      </w:pPr>
      <w:r>
        <w:rPr>
          <w:rFonts w:ascii="Arial" w:hAnsi="Arial" w:cs="Arial"/>
          <w:bCs/>
          <w:spacing w:val="-3"/>
          <w:sz w:val="22"/>
          <w:szCs w:val="22"/>
        </w:rPr>
        <w:t xml:space="preserve">Addendum </w:t>
      </w:r>
      <w:proofErr w:type="spellStart"/>
      <w:r>
        <w:rPr>
          <w:rFonts w:ascii="Arial" w:hAnsi="Arial" w:cs="Arial"/>
          <w:bCs/>
          <w:spacing w:val="-3"/>
          <w:sz w:val="22"/>
          <w:szCs w:val="22"/>
        </w:rPr>
        <w:t>ar</w:t>
      </w:r>
      <w:proofErr w:type="spellEnd"/>
      <w:r>
        <w:rPr>
          <w:rFonts w:ascii="Arial" w:hAnsi="Arial" w:cs="Arial"/>
          <w:bCs/>
          <w:spacing w:val="-3"/>
          <w:sz w:val="22"/>
          <w:szCs w:val="22"/>
        </w:rPr>
        <w:t xml:space="preserve"> comment Responses</w:t>
      </w:r>
    </w:p>
    <w:p w14:paraId="7AC47AE7" w14:textId="5D5AAEB8" w:rsidR="0034356C" w:rsidRPr="0034356C" w:rsidRDefault="00C51136" w:rsidP="0034356C">
      <w:pPr>
        <w:spacing w:before="120"/>
        <w:ind w:left="1440"/>
        <w:rPr>
          <w:rFonts w:ascii="Arial" w:hAnsi="Arial" w:cs="Arial"/>
          <w:bCs/>
          <w:spacing w:val="-3"/>
          <w:sz w:val="22"/>
          <w:szCs w:val="22"/>
        </w:rPr>
      </w:pPr>
      <w:hyperlink r:id="rId28" w:history="1">
        <w:r w:rsidR="0034356C" w:rsidRPr="0034356C">
          <w:rPr>
            <w:rStyle w:val="Hyperlink"/>
            <w:rFonts w:ascii="Arial" w:hAnsi="Arial" w:cs="Arial"/>
            <w:bCs/>
            <w:spacing w:val="-3"/>
            <w:sz w:val="22"/>
            <w:szCs w:val="22"/>
          </w:rPr>
          <w:t>https://files.ashrae.org/workspaces/1433065/files/2650759361</w:t>
        </w:r>
      </w:hyperlink>
    </w:p>
    <w:p w14:paraId="047FC1F4" w14:textId="1D9AC46D" w:rsidR="005B4751" w:rsidRDefault="005B4751" w:rsidP="003965FC">
      <w:pPr>
        <w:pStyle w:val="ListParagraph"/>
        <w:numPr>
          <w:ilvl w:val="3"/>
          <w:numId w:val="55"/>
        </w:numPr>
        <w:spacing w:before="120" w:beforeAutospacing="0" w:after="0" w:afterAutospacing="0"/>
        <w:rPr>
          <w:rFonts w:ascii="Arial" w:hAnsi="Arial" w:cs="Arial"/>
          <w:bCs/>
          <w:spacing w:val="-3"/>
          <w:sz w:val="22"/>
          <w:szCs w:val="22"/>
        </w:rPr>
      </w:pPr>
      <w:r>
        <w:rPr>
          <w:rFonts w:ascii="Arial" w:hAnsi="Arial" w:cs="Arial"/>
          <w:bCs/>
          <w:spacing w:val="-3"/>
          <w:sz w:val="22"/>
          <w:szCs w:val="22"/>
        </w:rPr>
        <w:t>ECB IECC Proposals</w:t>
      </w:r>
    </w:p>
    <w:p w14:paraId="28CF9206" w14:textId="6C38716A" w:rsidR="005B4751" w:rsidRPr="005B4751" w:rsidRDefault="005B4751" w:rsidP="003965FC">
      <w:pPr>
        <w:spacing w:before="120"/>
        <w:ind w:left="1440"/>
        <w:rPr>
          <w:rFonts w:ascii="Arial" w:hAnsi="Arial" w:cs="Arial"/>
          <w:bCs/>
          <w:spacing w:val="-3"/>
          <w:sz w:val="22"/>
          <w:szCs w:val="22"/>
        </w:rPr>
      </w:pPr>
      <w:r>
        <w:rPr>
          <w:rFonts w:ascii="Arial" w:hAnsi="Arial" w:cs="Arial"/>
          <w:bCs/>
          <w:spacing w:val="-3"/>
          <w:sz w:val="22"/>
          <w:szCs w:val="22"/>
        </w:rPr>
        <w:t>???</w:t>
      </w:r>
    </w:p>
    <w:p w14:paraId="5DD17A0B" w14:textId="442099A9" w:rsidR="00510075" w:rsidRPr="005B4751" w:rsidRDefault="005B4751" w:rsidP="003965FC">
      <w:pPr>
        <w:pStyle w:val="ListParagraph"/>
        <w:numPr>
          <w:ilvl w:val="1"/>
          <w:numId w:val="51"/>
        </w:numPr>
        <w:spacing w:before="120" w:beforeAutospacing="0" w:after="0" w:afterAutospacing="0"/>
        <w:contextualSpacing w:val="0"/>
        <w:rPr>
          <w:rFonts w:ascii="Arial" w:hAnsi="Arial" w:cs="Arial"/>
          <w:b/>
          <w:spacing w:val="-3"/>
          <w:sz w:val="22"/>
          <w:szCs w:val="22"/>
        </w:rPr>
      </w:pPr>
      <w:r>
        <w:rPr>
          <w:rFonts w:ascii="Arial" w:hAnsi="Arial" w:cs="Arial"/>
          <w:b/>
          <w:spacing w:val="-3"/>
          <w:sz w:val="22"/>
          <w:szCs w:val="22"/>
        </w:rPr>
        <w:t>Lighting and Power (Seeger)</w:t>
      </w:r>
    </w:p>
    <w:p w14:paraId="0375A7BE" w14:textId="77777777" w:rsidR="006B7FF7" w:rsidRDefault="006B7FF7" w:rsidP="008C557A">
      <w:pPr>
        <w:pStyle w:val="ListParagraph"/>
        <w:numPr>
          <w:ilvl w:val="2"/>
          <w:numId w:val="51"/>
        </w:numPr>
        <w:spacing w:before="120" w:beforeAutospacing="0" w:after="0" w:afterAutospacing="0"/>
        <w:contextualSpacing w:val="0"/>
        <w:rPr>
          <w:rFonts w:ascii="Arial" w:hAnsi="Arial" w:cs="Arial"/>
          <w:bCs/>
          <w:spacing w:val="-3"/>
          <w:sz w:val="22"/>
          <w:szCs w:val="22"/>
        </w:rPr>
      </w:pPr>
      <w:r w:rsidRPr="006B7FF7">
        <w:rPr>
          <w:rFonts w:ascii="Arial" w:hAnsi="Arial" w:cs="Arial"/>
          <w:bCs/>
          <w:spacing w:val="-3"/>
          <w:sz w:val="22"/>
          <w:szCs w:val="22"/>
        </w:rPr>
        <w:t xml:space="preserve">Addendum </w:t>
      </w:r>
      <w:proofErr w:type="spellStart"/>
      <w:r w:rsidRPr="006B7FF7">
        <w:rPr>
          <w:rFonts w:ascii="Arial" w:hAnsi="Arial" w:cs="Arial"/>
          <w:bCs/>
          <w:spacing w:val="-3"/>
          <w:sz w:val="22"/>
          <w:szCs w:val="22"/>
        </w:rPr>
        <w:t>az</w:t>
      </w:r>
      <w:proofErr w:type="spellEnd"/>
      <w:r w:rsidRPr="006B7FF7">
        <w:rPr>
          <w:rFonts w:ascii="Arial" w:hAnsi="Arial" w:cs="Arial"/>
          <w:bCs/>
          <w:spacing w:val="-3"/>
          <w:sz w:val="22"/>
          <w:szCs w:val="22"/>
        </w:rPr>
        <w:t xml:space="preserve"> motion to move to publication with unresolved commenter</w:t>
      </w:r>
    </w:p>
    <w:p w14:paraId="3CB96AE2" w14:textId="53B0CC7C" w:rsidR="00510075" w:rsidRPr="006B7FF7" w:rsidRDefault="005B4751" w:rsidP="008C557A">
      <w:pPr>
        <w:pStyle w:val="ListParagraph"/>
        <w:numPr>
          <w:ilvl w:val="2"/>
          <w:numId w:val="51"/>
        </w:numPr>
        <w:spacing w:before="120" w:beforeAutospacing="0" w:after="0" w:afterAutospacing="0"/>
        <w:contextualSpacing w:val="0"/>
        <w:rPr>
          <w:rFonts w:ascii="Arial" w:hAnsi="Arial" w:cs="Arial"/>
          <w:bCs/>
          <w:spacing w:val="-3"/>
          <w:sz w:val="22"/>
          <w:szCs w:val="22"/>
        </w:rPr>
      </w:pPr>
      <w:r w:rsidRPr="006B7FF7">
        <w:rPr>
          <w:rFonts w:ascii="Arial" w:hAnsi="Arial" w:cs="Arial"/>
          <w:bCs/>
          <w:spacing w:val="-3"/>
          <w:sz w:val="22"/>
          <w:szCs w:val="22"/>
        </w:rPr>
        <w:t>IECC Lighting and Power Proposals</w:t>
      </w:r>
    </w:p>
    <w:p w14:paraId="2C3E60EC" w14:textId="74A89B79" w:rsidR="005B4751" w:rsidRDefault="00012901" w:rsidP="003965FC">
      <w:pPr>
        <w:spacing w:before="120"/>
        <w:ind w:left="1440"/>
        <w:rPr>
          <w:rFonts w:ascii="Arial" w:hAnsi="Arial" w:cs="Arial"/>
          <w:bCs/>
          <w:spacing w:val="-3"/>
          <w:sz w:val="22"/>
          <w:szCs w:val="22"/>
        </w:rPr>
      </w:pPr>
      <w:r>
        <w:rPr>
          <w:rFonts w:ascii="Arial" w:hAnsi="Arial" w:cs="Arial"/>
          <w:bCs/>
          <w:spacing w:val="-3"/>
          <w:sz w:val="22"/>
          <w:szCs w:val="22"/>
        </w:rPr>
        <w:t>Lighting and Power Tables (ASHRAE staff)</w:t>
      </w:r>
    </w:p>
    <w:p w14:paraId="3FED5A01" w14:textId="2C13B7EE" w:rsidR="005B4751" w:rsidRPr="005B4751" w:rsidRDefault="008E70AC" w:rsidP="003965FC">
      <w:pPr>
        <w:pStyle w:val="ListParagraph"/>
        <w:numPr>
          <w:ilvl w:val="0"/>
          <w:numId w:val="51"/>
        </w:numPr>
        <w:spacing w:before="120" w:beforeAutospacing="0" w:after="0" w:afterAutospacing="0"/>
        <w:rPr>
          <w:rFonts w:ascii="Arial" w:hAnsi="Arial" w:cs="Arial"/>
          <w:b/>
          <w:spacing w:val="-3"/>
          <w:sz w:val="22"/>
          <w:szCs w:val="22"/>
        </w:rPr>
      </w:pPr>
      <w:r>
        <w:rPr>
          <w:rFonts w:ascii="Arial" w:hAnsi="Arial" w:cs="Arial"/>
          <w:b/>
          <w:spacing w:val="-3"/>
          <w:sz w:val="22"/>
          <w:szCs w:val="22"/>
        </w:rPr>
        <w:t>Progress Indicator</w:t>
      </w:r>
      <w:r w:rsidR="005B4751" w:rsidRPr="005B4751">
        <w:rPr>
          <w:rFonts w:ascii="Arial" w:hAnsi="Arial" w:cs="Arial"/>
          <w:b/>
          <w:spacing w:val="-3"/>
          <w:sz w:val="22"/>
          <w:szCs w:val="22"/>
        </w:rPr>
        <w:t xml:space="preserve"> Update</w:t>
      </w:r>
    </w:p>
    <w:p w14:paraId="7FF0C57E" w14:textId="18E69F96" w:rsidR="005B4751" w:rsidRDefault="005B4751"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PNNL Presentation (Rosenberg)</w:t>
      </w:r>
    </w:p>
    <w:p w14:paraId="6062F8AC" w14:textId="611A5E68" w:rsidR="005B4751" w:rsidRDefault="005B4751" w:rsidP="003965FC">
      <w:pPr>
        <w:pStyle w:val="ListParagraph"/>
        <w:numPr>
          <w:ilvl w:val="0"/>
          <w:numId w:val="51"/>
        </w:numPr>
        <w:spacing w:before="120" w:beforeAutospacing="0" w:after="0" w:afterAutospacing="0"/>
        <w:contextualSpacing w:val="0"/>
        <w:rPr>
          <w:rFonts w:ascii="Arial" w:hAnsi="Arial" w:cs="Arial"/>
          <w:b/>
          <w:spacing w:val="-3"/>
          <w:sz w:val="22"/>
          <w:szCs w:val="22"/>
        </w:rPr>
      </w:pPr>
      <w:r>
        <w:rPr>
          <w:rFonts w:ascii="Arial" w:hAnsi="Arial" w:cs="Arial"/>
          <w:b/>
          <w:spacing w:val="-3"/>
          <w:sz w:val="22"/>
          <w:szCs w:val="22"/>
        </w:rPr>
        <w:t>Other Business and Subcommittee Reports</w:t>
      </w:r>
    </w:p>
    <w:p w14:paraId="062EEDDE" w14:textId="611B3C8E" w:rsidR="005B4751" w:rsidRPr="005B4751" w:rsidRDefault="005B4751" w:rsidP="003965FC">
      <w:pPr>
        <w:pStyle w:val="ListParagraph"/>
        <w:numPr>
          <w:ilvl w:val="2"/>
          <w:numId w:val="51"/>
        </w:numPr>
        <w:spacing w:before="120" w:beforeAutospacing="0" w:after="0" w:afterAutospacing="0"/>
        <w:rPr>
          <w:rFonts w:ascii="Arial" w:hAnsi="Arial" w:cs="Arial"/>
          <w:bCs/>
          <w:spacing w:val="-3"/>
          <w:sz w:val="22"/>
          <w:szCs w:val="22"/>
        </w:rPr>
      </w:pPr>
      <w:r w:rsidRPr="005B4751">
        <w:rPr>
          <w:rFonts w:ascii="Arial" w:hAnsi="Arial" w:cs="Arial"/>
          <w:bCs/>
          <w:spacing w:val="-3"/>
          <w:sz w:val="22"/>
          <w:szCs w:val="22"/>
        </w:rPr>
        <w:t>Mechanical Subcommittee (Damas)</w:t>
      </w:r>
    </w:p>
    <w:p w14:paraId="29642EBD" w14:textId="00934F0D" w:rsidR="005B4751" w:rsidRDefault="005B4751"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Envelope Subcommittee (Meyer)</w:t>
      </w:r>
    </w:p>
    <w:p w14:paraId="43A79873" w14:textId="2D7B35C1" w:rsidR="005B4751" w:rsidRDefault="005B4751"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lastRenderedPageBreak/>
        <w:t>ECB Subcommittee (</w:t>
      </w:r>
      <w:proofErr w:type="spellStart"/>
      <w:r>
        <w:rPr>
          <w:rFonts w:ascii="Arial" w:hAnsi="Arial" w:cs="Arial"/>
          <w:bCs/>
          <w:spacing w:val="-3"/>
          <w:sz w:val="22"/>
          <w:szCs w:val="22"/>
        </w:rPr>
        <w:t>Athalye</w:t>
      </w:r>
      <w:proofErr w:type="spellEnd"/>
      <w:r>
        <w:rPr>
          <w:rFonts w:ascii="Arial" w:hAnsi="Arial" w:cs="Arial"/>
          <w:bCs/>
          <w:spacing w:val="-3"/>
          <w:sz w:val="22"/>
          <w:szCs w:val="22"/>
        </w:rPr>
        <w:t>)</w:t>
      </w:r>
    </w:p>
    <w:p w14:paraId="5ECAE63D" w14:textId="69985965" w:rsidR="005B4751" w:rsidRDefault="005B4751"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Lighting and Power Subcommittee (Seeger)</w:t>
      </w:r>
    </w:p>
    <w:p w14:paraId="66A1AD95" w14:textId="37B901EE" w:rsidR="005B4751" w:rsidRDefault="003965FC"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Format and Compliance (Conrad)</w:t>
      </w:r>
    </w:p>
    <w:p w14:paraId="412D1CBA" w14:textId="244F878B" w:rsidR="003965FC" w:rsidRDefault="003965FC"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Net Zero Operational Carbon Working Group (Waite)</w:t>
      </w:r>
    </w:p>
    <w:p w14:paraId="6454F74E" w14:textId="064984BB" w:rsidR="003965FC" w:rsidRDefault="003965FC"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Energy Credits Working Group (</w:t>
      </w:r>
      <w:proofErr w:type="spellStart"/>
      <w:r>
        <w:rPr>
          <w:rFonts w:ascii="Arial" w:hAnsi="Arial" w:cs="Arial"/>
          <w:bCs/>
          <w:spacing w:val="-3"/>
          <w:sz w:val="22"/>
          <w:szCs w:val="22"/>
        </w:rPr>
        <w:t>Tallou</w:t>
      </w:r>
      <w:proofErr w:type="spellEnd"/>
      <w:r>
        <w:rPr>
          <w:rFonts w:ascii="Arial" w:hAnsi="Arial" w:cs="Arial"/>
          <w:bCs/>
          <w:spacing w:val="-3"/>
          <w:sz w:val="22"/>
          <w:szCs w:val="22"/>
        </w:rPr>
        <w:t>)</w:t>
      </w:r>
    </w:p>
    <w:p w14:paraId="3878D093" w14:textId="7C79D95C" w:rsidR="003965FC" w:rsidRPr="005B4751" w:rsidRDefault="003965FC" w:rsidP="003965FC">
      <w:pPr>
        <w:pStyle w:val="ListParagraph"/>
        <w:numPr>
          <w:ilvl w:val="2"/>
          <w:numId w:val="51"/>
        </w:numPr>
        <w:spacing w:before="120" w:beforeAutospacing="0" w:after="0" w:afterAutospacing="0"/>
        <w:rPr>
          <w:rFonts w:ascii="Arial" w:hAnsi="Arial" w:cs="Arial"/>
          <w:bCs/>
          <w:spacing w:val="-3"/>
          <w:sz w:val="22"/>
          <w:szCs w:val="22"/>
        </w:rPr>
      </w:pPr>
      <w:r>
        <w:rPr>
          <w:rFonts w:ascii="Arial" w:hAnsi="Arial" w:cs="Arial"/>
          <w:bCs/>
          <w:spacing w:val="-3"/>
          <w:sz w:val="22"/>
          <w:szCs w:val="22"/>
        </w:rPr>
        <w:t>Other Topics</w:t>
      </w:r>
    </w:p>
    <w:p w14:paraId="430D0763" w14:textId="65E13016" w:rsidR="005C4867" w:rsidRPr="005B4751" w:rsidRDefault="005C4867" w:rsidP="003965FC">
      <w:pPr>
        <w:pStyle w:val="ListParagraph"/>
        <w:numPr>
          <w:ilvl w:val="0"/>
          <w:numId w:val="51"/>
        </w:numPr>
        <w:spacing w:before="120" w:beforeAutospacing="0" w:after="0" w:afterAutospacing="0"/>
        <w:contextualSpacing w:val="0"/>
        <w:rPr>
          <w:rFonts w:ascii="Arial" w:hAnsi="Arial" w:cs="Arial"/>
          <w:b/>
          <w:spacing w:val="-3"/>
          <w:sz w:val="22"/>
          <w:szCs w:val="22"/>
        </w:rPr>
      </w:pPr>
      <w:r w:rsidRPr="005B4751">
        <w:rPr>
          <w:rFonts w:ascii="Arial" w:hAnsi="Arial" w:cs="Arial"/>
          <w:b/>
          <w:spacing w:val="-3"/>
          <w:sz w:val="22"/>
          <w:szCs w:val="22"/>
        </w:rPr>
        <w:br w:type="page"/>
      </w:r>
    </w:p>
    <w:p w14:paraId="0AFEB501" w14:textId="05F20FDE" w:rsidR="005C4867" w:rsidRPr="003965FC" w:rsidRDefault="003965FC">
      <w:pPr>
        <w:rPr>
          <w:rFonts w:ascii="Arial" w:hAnsi="Arial" w:cs="Arial"/>
          <w:b/>
          <w:spacing w:val="-3"/>
          <w:sz w:val="22"/>
          <w:szCs w:val="22"/>
        </w:rPr>
      </w:pPr>
      <w:r w:rsidRPr="003965FC">
        <w:rPr>
          <w:rFonts w:ascii="Arial" w:hAnsi="Arial" w:cs="Arial"/>
          <w:b/>
          <w:spacing w:val="-3"/>
          <w:sz w:val="22"/>
          <w:szCs w:val="22"/>
        </w:rPr>
        <w:lastRenderedPageBreak/>
        <w:t>Backup and Reference Information</w:t>
      </w:r>
    </w:p>
    <w:p w14:paraId="4C727B3F" w14:textId="38125BB2" w:rsidR="00275ACE" w:rsidRDefault="00930190" w:rsidP="00930190">
      <w:pPr>
        <w:numPr>
          <w:ilvl w:val="1"/>
          <w:numId w:val="4"/>
        </w:numPr>
        <w:tabs>
          <w:tab w:val="left" w:pos="-1440"/>
          <w:tab w:val="left" w:pos="-720"/>
        </w:tabs>
        <w:suppressAutoHyphens/>
        <w:spacing w:before="240"/>
        <w:rPr>
          <w:rFonts w:ascii="Arial" w:hAnsi="Arial" w:cs="Arial"/>
          <w:spacing w:val="-3"/>
          <w:sz w:val="22"/>
          <w:szCs w:val="22"/>
        </w:rPr>
      </w:pPr>
      <w:r w:rsidRPr="00930190">
        <w:rPr>
          <w:rFonts w:ascii="Arial" w:hAnsi="Arial" w:cs="Arial"/>
          <w:b/>
          <w:bCs/>
          <w:spacing w:val="-3"/>
          <w:sz w:val="22"/>
          <w:szCs w:val="22"/>
        </w:rPr>
        <w:t xml:space="preserve">Errata </w:t>
      </w:r>
      <w:r>
        <w:rPr>
          <w:rFonts w:ascii="Arial" w:hAnsi="Arial" w:cs="Arial"/>
          <w:spacing w:val="-3"/>
          <w:sz w:val="22"/>
          <w:szCs w:val="22"/>
        </w:rPr>
        <w:t xml:space="preserve">- </w:t>
      </w:r>
      <w:r w:rsidR="002505FF" w:rsidRPr="008D4620">
        <w:rPr>
          <w:rFonts w:ascii="Arial" w:hAnsi="Arial" w:cs="Arial"/>
          <w:spacing w:val="-3"/>
          <w:sz w:val="22"/>
          <w:szCs w:val="22"/>
        </w:rPr>
        <w:t xml:space="preserve">Availability of Errata for Standard </w:t>
      </w:r>
      <w:r w:rsidR="00866A71">
        <w:rPr>
          <w:rFonts w:ascii="Arial" w:hAnsi="Arial" w:cs="Arial"/>
          <w:spacing w:val="-3"/>
          <w:sz w:val="22"/>
          <w:szCs w:val="22"/>
        </w:rPr>
        <w:t xml:space="preserve">is available on </w:t>
      </w:r>
      <w:r w:rsidR="002505FF" w:rsidRPr="008D4620">
        <w:rPr>
          <w:rFonts w:ascii="Arial" w:hAnsi="Arial" w:cs="Arial"/>
          <w:spacing w:val="-3"/>
          <w:sz w:val="22"/>
          <w:szCs w:val="22"/>
        </w:rPr>
        <w:t xml:space="preserve">public </w:t>
      </w:r>
      <w:r w:rsidR="002505FF">
        <w:rPr>
          <w:rFonts w:ascii="Arial" w:hAnsi="Arial" w:cs="Arial"/>
          <w:spacing w:val="-3"/>
          <w:sz w:val="22"/>
          <w:szCs w:val="22"/>
        </w:rPr>
        <w:t>web</w:t>
      </w:r>
      <w:r w:rsidR="002505FF" w:rsidRPr="008D4620">
        <w:rPr>
          <w:rFonts w:ascii="Arial" w:hAnsi="Arial" w:cs="Arial"/>
          <w:spacing w:val="-3"/>
          <w:sz w:val="22"/>
          <w:szCs w:val="22"/>
        </w:rPr>
        <w:t>site</w:t>
      </w:r>
      <w:r w:rsidR="00275ACE">
        <w:rPr>
          <w:rFonts w:ascii="Arial" w:hAnsi="Arial" w:cs="Arial"/>
          <w:spacing w:val="-3"/>
          <w:sz w:val="22"/>
          <w:szCs w:val="22"/>
        </w:rPr>
        <w:t>.  Be sure to check Errata when working on addenda</w:t>
      </w:r>
    </w:p>
    <w:p w14:paraId="555A0A2D" w14:textId="17024089" w:rsidR="008D2E02" w:rsidRDefault="002505FF" w:rsidP="00275ACE">
      <w:pPr>
        <w:tabs>
          <w:tab w:val="left" w:pos="-1440"/>
          <w:tab w:val="left" w:pos="-720"/>
        </w:tabs>
        <w:suppressAutoHyphens/>
        <w:spacing w:before="240"/>
        <w:ind w:left="1440"/>
        <w:rPr>
          <w:rFonts w:ascii="Arial" w:hAnsi="Arial" w:cs="Arial"/>
          <w:spacing w:val="-3"/>
          <w:sz w:val="22"/>
          <w:szCs w:val="22"/>
        </w:rPr>
      </w:pPr>
      <w:r w:rsidRPr="008D4620">
        <w:rPr>
          <w:rFonts w:ascii="Arial" w:hAnsi="Arial" w:cs="Arial"/>
          <w:spacing w:val="-3"/>
          <w:sz w:val="22"/>
          <w:szCs w:val="22"/>
        </w:rPr>
        <w:t xml:space="preserve"> </w:t>
      </w:r>
      <w:hyperlink r:id="rId29" w:history="1">
        <w:r w:rsidRPr="008E3C4C">
          <w:rPr>
            <w:rStyle w:val="Hyperlink"/>
            <w:rFonts w:ascii="Arial" w:hAnsi="Arial" w:cs="Arial"/>
            <w:spacing w:val="-3"/>
            <w:sz w:val="22"/>
            <w:szCs w:val="22"/>
          </w:rPr>
          <w:t>https://www.ashrae.org/standards-research--technology/standards-errata</w:t>
        </w:r>
      </w:hyperlink>
      <w:r>
        <w:rPr>
          <w:rFonts w:ascii="Arial" w:hAnsi="Arial" w:cs="Arial"/>
          <w:spacing w:val="-3"/>
          <w:sz w:val="22"/>
          <w:szCs w:val="22"/>
        </w:rPr>
        <w:t xml:space="preserve"> </w:t>
      </w:r>
      <w:r w:rsidRPr="005C205D">
        <w:rPr>
          <w:rFonts w:ascii="Arial" w:hAnsi="Arial" w:cs="Arial"/>
          <w:spacing w:val="-3"/>
          <w:sz w:val="22"/>
          <w:szCs w:val="22"/>
        </w:rPr>
        <w:t xml:space="preserve"> </w:t>
      </w:r>
    </w:p>
    <w:p w14:paraId="5B36F918" w14:textId="32F03D0C" w:rsidR="00EA2E31" w:rsidRDefault="001B2B3B" w:rsidP="002B4057">
      <w:pPr>
        <w:numPr>
          <w:ilvl w:val="1"/>
          <w:numId w:val="4"/>
        </w:numPr>
        <w:tabs>
          <w:tab w:val="left" w:pos="-1440"/>
          <w:tab w:val="left" w:pos="-720"/>
        </w:tabs>
        <w:suppressAutoHyphens/>
        <w:spacing w:before="240"/>
        <w:rPr>
          <w:rFonts w:ascii="Arial" w:hAnsi="Arial" w:cs="Arial"/>
          <w:spacing w:val="-3"/>
          <w:sz w:val="22"/>
          <w:szCs w:val="22"/>
        </w:rPr>
      </w:pPr>
      <w:r w:rsidRPr="0085414B">
        <w:rPr>
          <w:rFonts w:ascii="Arial" w:hAnsi="Arial" w:cs="Arial"/>
          <w:b/>
          <w:bCs/>
          <w:spacing w:val="-3"/>
          <w:sz w:val="22"/>
          <w:szCs w:val="22"/>
        </w:rPr>
        <w:t>Interpretations (Formal and Informal)</w:t>
      </w:r>
      <w:r w:rsidR="00EA2E31" w:rsidRPr="0085414B">
        <w:rPr>
          <w:rFonts w:ascii="Arial" w:hAnsi="Arial" w:cs="Arial"/>
          <w:spacing w:val="-3"/>
          <w:sz w:val="22"/>
          <w:szCs w:val="22"/>
        </w:rPr>
        <w:t xml:space="preserve"> </w:t>
      </w:r>
      <w:r w:rsidR="006B71AB">
        <w:rPr>
          <w:rFonts w:ascii="Arial" w:hAnsi="Arial" w:cs="Arial"/>
          <w:spacing w:val="-3"/>
          <w:sz w:val="22"/>
          <w:szCs w:val="22"/>
        </w:rPr>
        <w:t>Formal and informal</w:t>
      </w:r>
      <w:r w:rsidR="00EA2E31" w:rsidRPr="0085414B">
        <w:rPr>
          <w:rFonts w:ascii="Arial" w:hAnsi="Arial" w:cs="Arial"/>
          <w:spacing w:val="-3"/>
          <w:sz w:val="22"/>
          <w:szCs w:val="22"/>
        </w:rPr>
        <w:t xml:space="preserve"> interpretations tracking sheet is stored on the </w:t>
      </w:r>
      <w:r w:rsidR="0044613C" w:rsidRPr="0085414B">
        <w:rPr>
          <w:rFonts w:ascii="Arial" w:hAnsi="Arial" w:cs="Arial"/>
          <w:spacing w:val="-3"/>
          <w:sz w:val="22"/>
          <w:szCs w:val="22"/>
        </w:rPr>
        <w:t>One-Hub</w:t>
      </w:r>
      <w:r w:rsidR="00EA2E31" w:rsidRPr="0085414B">
        <w:rPr>
          <w:rFonts w:ascii="Arial" w:hAnsi="Arial" w:cs="Arial"/>
          <w:spacing w:val="-3"/>
          <w:sz w:val="22"/>
          <w:szCs w:val="22"/>
        </w:rPr>
        <w:t xml:space="preserve"> site </w:t>
      </w:r>
      <w:r w:rsidR="003F180E">
        <w:rPr>
          <w:rFonts w:ascii="Arial" w:hAnsi="Arial" w:cs="Arial"/>
          <w:spacing w:val="-3"/>
          <w:sz w:val="22"/>
          <w:szCs w:val="22"/>
        </w:rPr>
        <w:t xml:space="preserve">at </w:t>
      </w:r>
    </w:p>
    <w:p w14:paraId="332C9704" w14:textId="5E1A9790" w:rsidR="008A08A4" w:rsidRDefault="00C51136" w:rsidP="003034CE">
      <w:pPr>
        <w:tabs>
          <w:tab w:val="left" w:pos="-1440"/>
          <w:tab w:val="left" w:pos="-720"/>
        </w:tabs>
        <w:suppressAutoHyphens/>
        <w:spacing w:before="240"/>
        <w:ind w:left="1440"/>
        <w:rPr>
          <w:rFonts w:ascii="Arial" w:hAnsi="Arial" w:cs="Arial"/>
          <w:spacing w:val="-3"/>
          <w:sz w:val="22"/>
          <w:szCs w:val="22"/>
        </w:rPr>
      </w:pPr>
      <w:hyperlink r:id="rId30" w:history="1">
        <w:r w:rsidR="003034CE" w:rsidRPr="001C1517">
          <w:rPr>
            <w:rStyle w:val="Hyperlink"/>
            <w:rFonts w:ascii="Arial" w:hAnsi="Arial" w:cs="Arial"/>
            <w:spacing w:val="-3"/>
            <w:sz w:val="22"/>
            <w:szCs w:val="22"/>
          </w:rPr>
          <w:t>https://files.ashrae.org/workspaces/1433065/files/2646273975</w:t>
        </w:r>
      </w:hyperlink>
    </w:p>
    <w:p w14:paraId="233E0B36" w14:textId="5BD70092" w:rsidR="006B71AB" w:rsidRDefault="006B71AB" w:rsidP="006B71AB">
      <w:pPr>
        <w:numPr>
          <w:ilvl w:val="2"/>
          <w:numId w:val="4"/>
        </w:numPr>
        <w:tabs>
          <w:tab w:val="left" w:pos="-1440"/>
          <w:tab w:val="left" w:pos="-720"/>
        </w:tabs>
        <w:suppressAutoHyphens/>
        <w:spacing w:before="240"/>
        <w:rPr>
          <w:rFonts w:ascii="Arial" w:hAnsi="Arial" w:cs="Arial"/>
          <w:spacing w:val="-3"/>
          <w:sz w:val="22"/>
          <w:szCs w:val="22"/>
        </w:rPr>
      </w:pPr>
      <w:r>
        <w:rPr>
          <w:rFonts w:ascii="Arial" w:hAnsi="Arial" w:cs="Arial"/>
          <w:spacing w:val="-3"/>
          <w:sz w:val="22"/>
          <w:szCs w:val="22"/>
        </w:rPr>
        <w:t xml:space="preserve">For </w:t>
      </w:r>
      <w:r w:rsidRPr="007C497E">
        <w:rPr>
          <w:rFonts w:ascii="Arial" w:hAnsi="Arial" w:cs="Arial"/>
          <w:b/>
          <w:bCs/>
          <w:spacing w:val="-3"/>
          <w:sz w:val="22"/>
          <w:szCs w:val="22"/>
        </w:rPr>
        <w:t>formal interpretations</w:t>
      </w:r>
      <w:r>
        <w:rPr>
          <w:rFonts w:ascii="Arial" w:hAnsi="Arial" w:cs="Arial"/>
          <w:spacing w:val="-3"/>
          <w:sz w:val="22"/>
          <w:szCs w:val="22"/>
        </w:rPr>
        <w:t xml:space="preserve"> an SSPC approval is required,  </w:t>
      </w:r>
      <w:r w:rsidRPr="00EA2E31">
        <w:rPr>
          <w:rFonts w:ascii="Arial" w:hAnsi="Arial" w:cs="Arial"/>
          <w:spacing w:val="-3"/>
          <w:sz w:val="22"/>
          <w:szCs w:val="22"/>
        </w:rPr>
        <w:t>Please process this request in accordance with Section 10 of the Standards Committee Reference Manual (RM).</w:t>
      </w:r>
      <w:r>
        <w:rPr>
          <w:rFonts w:ascii="Arial" w:hAnsi="Arial" w:cs="Arial"/>
          <w:spacing w:val="-3"/>
          <w:sz w:val="22"/>
          <w:szCs w:val="22"/>
        </w:rPr>
        <w:t xml:space="preserve">  Formal interpretations require approval of the SSPC so that should be considered in the processing.</w:t>
      </w:r>
    </w:p>
    <w:p w14:paraId="3677F21F" w14:textId="530D877F" w:rsidR="001B2B3B" w:rsidRDefault="00EA2E31" w:rsidP="00EA2E31">
      <w:pPr>
        <w:numPr>
          <w:ilvl w:val="2"/>
          <w:numId w:val="4"/>
        </w:numPr>
        <w:tabs>
          <w:tab w:val="left" w:pos="-1440"/>
          <w:tab w:val="left" w:pos="-720"/>
        </w:tabs>
        <w:suppressAutoHyphens/>
        <w:spacing w:before="240"/>
        <w:rPr>
          <w:rFonts w:ascii="Arial" w:hAnsi="Arial" w:cs="Arial"/>
          <w:spacing w:val="-3"/>
          <w:sz w:val="22"/>
          <w:szCs w:val="22"/>
        </w:rPr>
      </w:pPr>
      <w:r>
        <w:rPr>
          <w:rFonts w:ascii="Arial" w:hAnsi="Arial" w:cs="Arial"/>
          <w:spacing w:val="-3"/>
          <w:sz w:val="22"/>
          <w:szCs w:val="22"/>
        </w:rPr>
        <w:t xml:space="preserve">For </w:t>
      </w:r>
      <w:r w:rsidR="003034CE" w:rsidRPr="003034CE">
        <w:rPr>
          <w:rFonts w:ascii="Arial" w:hAnsi="Arial" w:cs="Arial"/>
          <w:b/>
          <w:bCs/>
          <w:spacing w:val="-3"/>
          <w:sz w:val="22"/>
          <w:szCs w:val="22"/>
        </w:rPr>
        <w:t xml:space="preserve">Informal </w:t>
      </w:r>
      <w:r w:rsidRPr="003034CE">
        <w:rPr>
          <w:rFonts w:ascii="Arial" w:hAnsi="Arial" w:cs="Arial"/>
          <w:b/>
          <w:bCs/>
          <w:spacing w:val="-3"/>
          <w:sz w:val="22"/>
          <w:szCs w:val="22"/>
        </w:rPr>
        <w:t>interpretations</w:t>
      </w:r>
      <w:r>
        <w:rPr>
          <w:rFonts w:ascii="Arial" w:hAnsi="Arial" w:cs="Arial"/>
          <w:spacing w:val="-3"/>
          <w:sz w:val="22"/>
          <w:szCs w:val="22"/>
        </w:rPr>
        <w:t xml:space="preserve"> p</w:t>
      </w:r>
      <w:r w:rsidRPr="00EA2E31">
        <w:rPr>
          <w:rFonts w:ascii="Arial" w:hAnsi="Arial" w:cs="Arial"/>
          <w:spacing w:val="-3"/>
          <w:sz w:val="22"/>
          <w:szCs w:val="22"/>
        </w:rPr>
        <w:t xml:space="preserve">lease respond within the next 30 days and copy </w:t>
      </w:r>
      <w:r>
        <w:rPr>
          <w:rFonts w:ascii="Arial" w:hAnsi="Arial" w:cs="Arial"/>
          <w:spacing w:val="-3"/>
          <w:sz w:val="22"/>
          <w:szCs w:val="22"/>
        </w:rPr>
        <w:t xml:space="preserve">Richard Lord, Emily Toto and Mark </w:t>
      </w:r>
      <w:proofErr w:type="gramStart"/>
      <w:r>
        <w:rPr>
          <w:rFonts w:ascii="Arial" w:hAnsi="Arial" w:cs="Arial"/>
          <w:spacing w:val="-3"/>
          <w:sz w:val="22"/>
          <w:szCs w:val="22"/>
        </w:rPr>
        <w:t xml:space="preserve">Weber </w:t>
      </w:r>
      <w:r w:rsidRPr="00EA2E31">
        <w:rPr>
          <w:rFonts w:ascii="Arial" w:hAnsi="Arial" w:cs="Arial"/>
          <w:spacing w:val="-3"/>
          <w:sz w:val="22"/>
          <w:szCs w:val="22"/>
        </w:rPr>
        <w:t xml:space="preserve"> on</w:t>
      </w:r>
      <w:proofErr w:type="gramEnd"/>
      <w:r w:rsidRPr="00EA2E31">
        <w:rPr>
          <w:rFonts w:ascii="Arial" w:hAnsi="Arial" w:cs="Arial"/>
          <w:spacing w:val="-3"/>
          <w:sz w:val="22"/>
          <w:szCs w:val="22"/>
        </w:rPr>
        <w:t xml:space="preserve"> the response.</w:t>
      </w:r>
    </w:p>
    <w:p w14:paraId="177D5253" w14:textId="6C7F0553" w:rsidR="007C497E" w:rsidRDefault="007C497E">
      <w:pPr>
        <w:rPr>
          <w:rFonts w:ascii="Arial" w:hAnsi="Arial" w:cs="Arial"/>
          <w:spacing w:val="-3"/>
          <w:sz w:val="22"/>
          <w:szCs w:val="22"/>
        </w:rPr>
      </w:pPr>
    </w:p>
    <w:p w14:paraId="7354A352" w14:textId="19328117" w:rsidR="005E6457" w:rsidRDefault="006B71AB" w:rsidP="00C218DA">
      <w:pPr>
        <w:ind w:left="1080"/>
        <w:rPr>
          <w:rFonts w:ascii="Arial" w:hAnsi="Arial" w:cs="Arial"/>
          <w:spacing w:val="-3"/>
          <w:sz w:val="22"/>
          <w:szCs w:val="22"/>
        </w:rPr>
      </w:pPr>
      <w:r>
        <w:rPr>
          <w:rFonts w:ascii="Arial" w:hAnsi="Arial" w:cs="Arial"/>
          <w:b/>
          <w:bCs/>
          <w:spacing w:val="-3"/>
          <w:sz w:val="22"/>
          <w:szCs w:val="22"/>
          <w:u w:val="single"/>
        </w:rPr>
        <w:t xml:space="preserve">Formal </w:t>
      </w:r>
      <w:r w:rsidR="003034CE" w:rsidRPr="0035488E">
        <w:rPr>
          <w:rFonts w:ascii="Arial" w:hAnsi="Arial" w:cs="Arial"/>
          <w:b/>
          <w:bCs/>
          <w:spacing w:val="-3"/>
          <w:sz w:val="22"/>
          <w:szCs w:val="22"/>
          <w:u w:val="single"/>
        </w:rPr>
        <w:t>interpretations</w:t>
      </w:r>
      <w:r w:rsidR="003034CE">
        <w:rPr>
          <w:rFonts w:ascii="Arial" w:hAnsi="Arial" w:cs="Arial"/>
          <w:b/>
          <w:bCs/>
          <w:spacing w:val="-3"/>
          <w:sz w:val="22"/>
          <w:szCs w:val="22"/>
          <w:u w:val="single"/>
        </w:rPr>
        <w:t xml:space="preserve"> Status  - </w:t>
      </w:r>
      <w:r w:rsidR="003034CE">
        <w:rPr>
          <w:rFonts w:ascii="Arial" w:hAnsi="Arial" w:cs="Arial"/>
          <w:spacing w:val="-3"/>
          <w:sz w:val="22"/>
          <w:szCs w:val="22"/>
        </w:rPr>
        <w:t xml:space="preserve"> </w:t>
      </w:r>
      <w:r w:rsidR="00643F7D">
        <w:rPr>
          <w:rFonts w:ascii="Arial" w:hAnsi="Arial" w:cs="Arial"/>
          <w:spacing w:val="-3"/>
          <w:sz w:val="22"/>
          <w:szCs w:val="22"/>
        </w:rPr>
        <w:t xml:space="preserve">We have </w:t>
      </w:r>
      <w:proofErr w:type="spellStart"/>
      <w:r w:rsidR="00643F7D">
        <w:rPr>
          <w:rFonts w:ascii="Arial" w:hAnsi="Arial" w:cs="Arial"/>
          <w:spacing w:val="-3"/>
          <w:sz w:val="22"/>
          <w:szCs w:val="22"/>
        </w:rPr>
        <w:t>twfor</w:t>
      </w:r>
      <w:proofErr w:type="spellEnd"/>
      <w:r w:rsidR="00643F7D">
        <w:rPr>
          <w:rFonts w:ascii="Arial" w:hAnsi="Arial" w:cs="Arial"/>
          <w:spacing w:val="-3"/>
          <w:sz w:val="22"/>
          <w:szCs w:val="22"/>
        </w:rPr>
        <w:t xml:space="preserve"> formal interpretations that are open and overdue.</w:t>
      </w:r>
      <w:r w:rsidR="006A2665">
        <w:rPr>
          <w:rFonts w:ascii="Arial" w:hAnsi="Arial" w:cs="Arial"/>
          <w:spacing w:val="-3"/>
          <w:sz w:val="22"/>
          <w:szCs w:val="22"/>
        </w:rPr>
        <w:t xml:space="preserve"> </w:t>
      </w:r>
    </w:p>
    <w:p w14:paraId="27890A40" w14:textId="259051D9" w:rsidR="00643F7D" w:rsidRDefault="00643F7D" w:rsidP="00643F7D">
      <w:pPr>
        <w:pStyle w:val="ListParagraph"/>
        <w:numPr>
          <w:ilvl w:val="2"/>
          <w:numId w:val="51"/>
        </w:numPr>
        <w:rPr>
          <w:rFonts w:ascii="Arial" w:hAnsi="Arial" w:cs="Arial"/>
          <w:spacing w:val="-3"/>
          <w:sz w:val="22"/>
          <w:szCs w:val="22"/>
        </w:rPr>
      </w:pPr>
      <w:r>
        <w:rPr>
          <w:rFonts w:ascii="Arial" w:hAnsi="Arial" w:cs="Arial"/>
          <w:spacing w:val="-3"/>
          <w:sz w:val="22"/>
          <w:szCs w:val="22"/>
        </w:rPr>
        <w:t>Denis Bourgeois – ESC</w:t>
      </w:r>
    </w:p>
    <w:p w14:paraId="04831EA0" w14:textId="3394D544" w:rsidR="00643F7D" w:rsidRDefault="00643F7D" w:rsidP="00643F7D">
      <w:pPr>
        <w:pStyle w:val="ListParagraph"/>
        <w:numPr>
          <w:ilvl w:val="2"/>
          <w:numId w:val="51"/>
        </w:numPr>
        <w:rPr>
          <w:rFonts w:ascii="Arial" w:hAnsi="Arial" w:cs="Arial"/>
          <w:spacing w:val="-3"/>
          <w:sz w:val="22"/>
          <w:szCs w:val="22"/>
        </w:rPr>
      </w:pPr>
      <w:r>
        <w:rPr>
          <w:rFonts w:ascii="Arial" w:hAnsi="Arial" w:cs="Arial"/>
          <w:spacing w:val="-3"/>
          <w:sz w:val="22"/>
          <w:szCs w:val="22"/>
        </w:rPr>
        <w:t>Aaron McEwin – LPSC</w:t>
      </w:r>
    </w:p>
    <w:p w14:paraId="5B8CC293" w14:textId="0B624580" w:rsidR="00643F7D" w:rsidRPr="00643F7D" w:rsidRDefault="00C51136" w:rsidP="00643F7D">
      <w:pPr>
        <w:ind w:left="1080"/>
        <w:rPr>
          <w:rFonts w:ascii="Arial" w:hAnsi="Arial" w:cs="Arial"/>
          <w:spacing w:val="-3"/>
          <w:sz w:val="22"/>
          <w:szCs w:val="22"/>
        </w:rPr>
      </w:pPr>
      <w:hyperlink r:id="rId31" w:history="1">
        <w:r w:rsidR="00643F7D" w:rsidRPr="00643F7D">
          <w:rPr>
            <w:rStyle w:val="Hyperlink"/>
            <w:rFonts w:ascii="Arial" w:hAnsi="Arial" w:cs="Arial"/>
            <w:spacing w:val="-3"/>
            <w:sz w:val="22"/>
            <w:szCs w:val="22"/>
          </w:rPr>
          <w:t>https://files.ashrae.org/workspaces/1433065/files/2650835293</w:t>
        </w:r>
      </w:hyperlink>
    </w:p>
    <w:p w14:paraId="6D06C21E" w14:textId="77777777" w:rsidR="00643F7D" w:rsidRDefault="00643F7D" w:rsidP="00C218DA">
      <w:pPr>
        <w:ind w:left="1080"/>
        <w:rPr>
          <w:rFonts w:ascii="Arial" w:hAnsi="Arial" w:cs="Arial"/>
          <w:spacing w:val="-3"/>
          <w:sz w:val="22"/>
          <w:szCs w:val="22"/>
        </w:rPr>
      </w:pPr>
    </w:p>
    <w:p w14:paraId="3222B8DC" w14:textId="77777777" w:rsidR="003034CE" w:rsidRDefault="003034CE" w:rsidP="00C218DA">
      <w:pPr>
        <w:ind w:left="1080"/>
        <w:rPr>
          <w:rFonts w:ascii="Arial" w:hAnsi="Arial" w:cs="Arial"/>
          <w:spacing w:val="-3"/>
          <w:sz w:val="22"/>
          <w:szCs w:val="22"/>
        </w:rPr>
      </w:pPr>
    </w:p>
    <w:p w14:paraId="4C172BB8" w14:textId="77777777" w:rsidR="00643F7D" w:rsidRDefault="003034CE" w:rsidP="00C218DA">
      <w:pPr>
        <w:ind w:left="1080"/>
        <w:rPr>
          <w:rFonts w:ascii="Arial" w:hAnsi="Arial" w:cs="Arial"/>
          <w:spacing w:val="-3"/>
          <w:sz w:val="22"/>
          <w:szCs w:val="22"/>
        </w:rPr>
      </w:pPr>
      <w:r>
        <w:rPr>
          <w:rFonts w:ascii="Arial" w:hAnsi="Arial" w:cs="Arial"/>
          <w:b/>
          <w:bCs/>
          <w:spacing w:val="-3"/>
          <w:sz w:val="22"/>
          <w:szCs w:val="22"/>
          <w:u w:val="single"/>
        </w:rPr>
        <w:t>Informal</w:t>
      </w:r>
      <w:r w:rsidRPr="0035488E">
        <w:rPr>
          <w:rFonts w:ascii="Arial" w:hAnsi="Arial" w:cs="Arial"/>
          <w:b/>
          <w:bCs/>
          <w:spacing w:val="-3"/>
          <w:sz w:val="22"/>
          <w:szCs w:val="22"/>
          <w:u w:val="single"/>
        </w:rPr>
        <w:t xml:space="preserve"> interpretations</w:t>
      </w:r>
      <w:r>
        <w:rPr>
          <w:rFonts w:ascii="Arial" w:hAnsi="Arial" w:cs="Arial"/>
          <w:b/>
          <w:bCs/>
          <w:spacing w:val="-3"/>
          <w:sz w:val="22"/>
          <w:szCs w:val="22"/>
          <w:u w:val="single"/>
        </w:rPr>
        <w:t xml:space="preserve"> Status  - </w:t>
      </w:r>
      <w:r>
        <w:rPr>
          <w:rFonts w:ascii="Arial" w:hAnsi="Arial" w:cs="Arial"/>
          <w:spacing w:val="-3"/>
          <w:sz w:val="22"/>
          <w:szCs w:val="22"/>
        </w:rPr>
        <w:t xml:space="preserve"> </w:t>
      </w:r>
      <w:r w:rsidR="006B7FF7">
        <w:rPr>
          <w:rFonts w:ascii="Arial" w:hAnsi="Arial" w:cs="Arial"/>
          <w:spacing w:val="-3"/>
          <w:sz w:val="22"/>
          <w:szCs w:val="22"/>
        </w:rPr>
        <w:t>We currently have 1 informal interpretation open</w:t>
      </w:r>
      <w:r w:rsidR="00643F7D">
        <w:rPr>
          <w:rFonts w:ascii="Arial" w:hAnsi="Arial" w:cs="Arial"/>
          <w:spacing w:val="-3"/>
          <w:sz w:val="22"/>
          <w:szCs w:val="22"/>
        </w:rPr>
        <w:t>.</w:t>
      </w:r>
    </w:p>
    <w:p w14:paraId="5574941A" w14:textId="25C07F30" w:rsidR="00643F7D" w:rsidRPr="00643F7D" w:rsidRDefault="00643F7D" w:rsidP="00643F7D">
      <w:pPr>
        <w:pStyle w:val="ListParagraph"/>
        <w:numPr>
          <w:ilvl w:val="2"/>
          <w:numId w:val="51"/>
        </w:numPr>
        <w:rPr>
          <w:rFonts w:ascii="Arial" w:hAnsi="Arial" w:cs="Arial"/>
          <w:spacing w:val="-3"/>
          <w:sz w:val="22"/>
          <w:szCs w:val="22"/>
        </w:rPr>
      </w:pPr>
      <w:r>
        <w:rPr>
          <w:rFonts w:ascii="Arial" w:hAnsi="Arial" w:cs="Arial"/>
          <w:spacing w:val="-3"/>
          <w:sz w:val="22"/>
          <w:szCs w:val="22"/>
        </w:rPr>
        <w:t>Marco Lunati</w:t>
      </w:r>
      <w:r w:rsidR="008C04BB">
        <w:rPr>
          <w:rFonts w:ascii="Arial" w:hAnsi="Arial" w:cs="Arial"/>
          <w:spacing w:val="-3"/>
          <w:sz w:val="22"/>
          <w:szCs w:val="22"/>
        </w:rPr>
        <w:t xml:space="preserve"> - ECB</w:t>
      </w:r>
    </w:p>
    <w:p w14:paraId="6494E3DA" w14:textId="77777777" w:rsidR="00643F7D" w:rsidRDefault="00643F7D" w:rsidP="00C218DA">
      <w:pPr>
        <w:ind w:left="1080"/>
        <w:rPr>
          <w:rFonts w:ascii="Arial" w:hAnsi="Arial" w:cs="Arial"/>
          <w:spacing w:val="-3"/>
          <w:sz w:val="22"/>
          <w:szCs w:val="22"/>
        </w:rPr>
      </w:pPr>
    </w:p>
    <w:p w14:paraId="740FAE81" w14:textId="77777777" w:rsidR="00643F7D" w:rsidRPr="00643F7D" w:rsidRDefault="003034CE" w:rsidP="00643F7D">
      <w:pPr>
        <w:ind w:left="1080"/>
        <w:rPr>
          <w:rFonts w:ascii="Arial" w:hAnsi="Arial" w:cs="Arial"/>
          <w:spacing w:val="-3"/>
          <w:sz w:val="22"/>
          <w:szCs w:val="22"/>
        </w:rPr>
      </w:pPr>
      <w:r>
        <w:rPr>
          <w:rFonts w:ascii="Arial" w:hAnsi="Arial" w:cs="Arial"/>
          <w:spacing w:val="-3"/>
          <w:sz w:val="22"/>
          <w:szCs w:val="22"/>
        </w:rPr>
        <w:t xml:space="preserve">  </w:t>
      </w:r>
      <w:hyperlink r:id="rId32" w:history="1">
        <w:r w:rsidR="00643F7D" w:rsidRPr="00643F7D">
          <w:rPr>
            <w:rStyle w:val="Hyperlink"/>
            <w:rFonts w:ascii="Arial" w:hAnsi="Arial" w:cs="Arial"/>
            <w:spacing w:val="-3"/>
            <w:sz w:val="22"/>
            <w:szCs w:val="22"/>
          </w:rPr>
          <w:t>https://files.ashrae.org/workspaces/1433065/files/2650835293</w:t>
        </w:r>
      </w:hyperlink>
    </w:p>
    <w:p w14:paraId="211E887A" w14:textId="18A68A9E" w:rsidR="003034CE" w:rsidRDefault="003034CE" w:rsidP="00C218DA">
      <w:pPr>
        <w:ind w:left="1080"/>
        <w:rPr>
          <w:rFonts w:ascii="Arial" w:hAnsi="Arial" w:cs="Arial"/>
          <w:spacing w:val="-3"/>
          <w:sz w:val="22"/>
          <w:szCs w:val="22"/>
        </w:rPr>
      </w:pPr>
    </w:p>
    <w:p w14:paraId="6AD0E1A3" w14:textId="77777777" w:rsidR="00EF7AC4" w:rsidRDefault="00EF7AC4">
      <w:pPr>
        <w:rPr>
          <w:rFonts w:ascii="Arial" w:hAnsi="Arial" w:cs="Arial"/>
          <w:spacing w:val="-3"/>
          <w:sz w:val="22"/>
          <w:szCs w:val="22"/>
        </w:rPr>
      </w:pPr>
      <w:r>
        <w:rPr>
          <w:rFonts w:ascii="Arial" w:hAnsi="Arial" w:cs="Arial"/>
          <w:spacing w:val="-3"/>
          <w:sz w:val="22"/>
          <w:szCs w:val="22"/>
        </w:rPr>
        <w:br w:type="page"/>
      </w:r>
    </w:p>
    <w:p w14:paraId="122CC6BF" w14:textId="77777777" w:rsidR="00256195" w:rsidRDefault="00EA2E31" w:rsidP="00E04EDF">
      <w:pPr>
        <w:numPr>
          <w:ilvl w:val="1"/>
          <w:numId w:val="4"/>
        </w:numPr>
        <w:tabs>
          <w:tab w:val="left" w:pos="-1440"/>
          <w:tab w:val="left" w:pos="-720"/>
        </w:tabs>
        <w:suppressAutoHyphens/>
        <w:spacing w:before="240"/>
        <w:ind w:left="360"/>
        <w:rPr>
          <w:rFonts w:ascii="Arial" w:hAnsi="Arial" w:cs="Arial"/>
          <w:spacing w:val="-3"/>
          <w:sz w:val="22"/>
          <w:szCs w:val="22"/>
        </w:rPr>
      </w:pPr>
      <w:r w:rsidRPr="00FC0ECD">
        <w:rPr>
          <w:rFonts w:ascii="Arial" w:hAnsi="Arial" w:cs="Arial"/>
          <w:b/>
          <w:bCs/>
          <w:spacing w:val="-3"/>
          <w:sz w:val="22"/>
          <w:szCs w:val="22"/>
        </w:rPr>
        <w:lastRenderedPageBreak/>
        <w:t>Continuous Maintenance Proposals</w:t>
      </w:r>
      <w:r w:rsidR="007C497E" w:rsidRPr="00FC0ECD">
        <w:rPr>
          <w:rFonts w:ascii="Arial" w:hAnsi="Arial" w:cs="Arial"/>
          <w:b/>
          <w:bCs/>
          <w:spacing w:val="-3"/>
          <w:sz w:val="22"/>
          <w:szCs w:val="22"/>
        </w:rPr>
        <w:t xml:space="preserve"> – </w:t>
      </w:r>
      <w:r w:rsidR="007C497E" w:rsidRPr="00FC0ECD">
        <w:rPr>
          <w:rFonts w:ascii="Arial" w:hAnsi="Arial" w:cs="Arial"/>
          <w:spacing w:val="-3"/>
          <w:sz w:val="22"/>
          <w:szCs w:val="22"/>
        </w:rPr>
        <w:t>All continuous maintenance proposals are submitted through the on-line data base</w:t>
      </w:r>
      <w:r w:rsidR="006B71AB">
        <w:rPr>
          <w:rFonts w:ascii="Arial" w:hAnsi="Arial" w:cs="Arial"/>
          <w:spacing w:val="-3"/>
          <w:sz w:val="22"/>
          <w:szCs w:val="22"/>
        </w:rPr>
        <w:t xml:space="preserve"> and response should be thru the data base</w:t>
      </w:r>
      <w:r w:rsidR="007C497E" w:rsidRPr="00FC0ECD">
        <w:rPr>
          <w:rFonts w:ascii="Arial" w:hAnsi="Arial" w:cs="Arial"/>
          <w:spacing w:val="-3"/>
          <w:sz w:val="22"/>
          <w:szCs w:val="22"/>
        </w:rPr>
        <w:t xml:space="preserve">.  </w:t>
      </w:r>
      <w:r w:rsidR="00256195">
        <w:rPr>
          <w:rFonts w:ascii="Arial" w:hAnsi="Arial" w:cs="Arial"/>
          <w:spacing w:val="-3"/>
          <w:sz w:val="22"/>
          <w:szCs w:val="22"/>
        </w:rPr>
        <w:t>The following link connects to a spreadsheet where the CMP status is listed.</w:t>
      </w:r>
    </w:p>
    <w:p w14:paraId="2B8F2EFB" w14:textId="77777777" w:rsidR="00256195" w:rsidRDefault="007C497E" w:rsidP="00256195">
      <w:pPr>
        <w:numPr>
          <w:ilvl w:val="2"/>
          <w:numId w:val="4"/>
        </w:numPr>
        <w:tabs>
          <w:tab w:val="left" w:pos="-1440"/>
          <w:tab w:val="left" w:pos="-720"/>
        </w:tabs>
        <w:suppressAutoHyphens/>
        <w:spacing w:before="240"/>
        <w:rPr>
          <w:rFonts w:ascii="Arial" w:hAnsi="Arial" w:cs="Arial"/>
          <w:spacing w:val="-3"/>
          <w:sz w:val="22"/>
          <w:szCs w:val="22"/>
        </w:rPr>
      </w:pPr>
      <w:r w:rsidRPr="00FC0ECD">
        <w:rPr>
          <w:rFonts w:ascii="Arial" w:hAnsi="Arial" w:cs="Arial"/>
          <w:spacing w:val="-3"/>
          <w:sz w:val="22"/>
          <w:szCs w:val="22"/>
        </w:rPr>
        <w:t xml:space="preserve">We currently have </w:t>
      </w:r>
      <w:r w:rsidR="00256195">
        <w:rPr>
          <w:rFonts w:ascii="Arial" w:hAnsi="Arial" w:cs="Arial"/>
          <w:spacing w:val="-3"/>
          <w:sz w:val="22"/>
          <w:szCs w:val="22"/>
        </w:rPr>
        <w:t>11</w:t>
      </w:r>
      <w:r w:rsidRPr="00FC0ECD">
        <w:rPr>
          <w:rFonts w:ascii="Arial" w:hAnsi="Arial" w:cs="Arial"/>
          <w:spacing w:val="-3"/>
          <w:sz w:val="22"/>
          <w:szCs w:val="22"/>
        </w:rPr>
        <w:t xml:space="preserve"> CMP’s</w:t>
      </w:r>
      <w:r w:rsidR="00FC0ECD" w:rsidRPr="00FC0ECD">
        <w:rPr>
          <w:rFonts w:ascii="Arial" w:hAnsi="Arial" w:cs="Arial"/>
          <w:spacing w:val="-3"/>
          <w:sz w:val="22"/>
          <w:szCs w:val="22"/>
        </w:rPr>
        <w:t xml:space="preserve"> </w:t>
      </w:r>
      <w:r w:rsidR="00256195">
        <w:rPr>
          <w:rFonts w:ascii="Arial" w:hAnsi="Arial" w:cs="Arial"/>
          <w:spacing w:val="-3"/>
          <w:sz w:val="22"/>
          <w:szCs w:val="22"/>
        </w:rPr>
        <w:t xml:space="preserve">that are open and not responded to.  </w:t>
      </w:r>
    </w:p>
    <w:p w14:paraId="60CE390D" w14:textId="1B39E6A6" w:rsidR="00256195" w:rsidRDefault="00256195" w:rsidP="00256195">
      <w:pPr>
        <w:numPr>
          <w:ilvl w:val="2"/>
          <w:numId w:val="4"/>
        </w:numPr>
        <w:tabs>
          <w:tab w:val="left" w:pos="-1440"/>
          <w:tab w:val="left" w:pos="-720"/>
        </w:tabs>
        <w:suppressAutoHyphens/>
        <w:spacing w:before="240"/>
        <w:rPr>
          <w:rFonts w:ascii="Arial" w:hAnsi="Arial" w:cs="Arial"/>
          <w:spacing w:val="-3"/>
          <w:sz w:val="22"/>
          <w:szCs w:val="22"/>
        </w:rPr>
      </w:pPr>
      <w:r>
        <w:rPr>
          <w:rFonts w:ascii="Arial" w:hAnsi="Arial" w:cs="Arial"/>
          <w:spacing w:val="-3"/>
          <w:sz w:val="22"/>
          <w:szCs w:val="22"/>
        </w:rPr>
        <w:t xml:space="preserve">Three CMP’s are </w:t>
      </w:r>
      <w:r w:rsidRPr="003965FC">
        <w:rPr>
          <w:rFonts w:ascii="Arial" w:hAnsi="Arial" w:cs="Arial"/>
          <w:spacing w:val="-3"/>
          <w:sz w:val="22"/>
          <w:szCs w:val="22"/>
        </w:rPr>
        <w:t xml:space="preserve">now overdue and should be addressed </w:t>
      </w:r>
      <w:r w:rsidR="003965FC" w:rsidRPr="003965FC">
        <w:rPr>
          <w:rFonts w:ascii="Arial" w:hAnsi="Arial" w:cs="Arial"/>
          <w:spacing w:val="-3"/>
          <w:sz w:val="22"/>
          <w:szCs w:val="22"/>
        </w:rPr>
        <w:t>as soon as possible</w:t>
      </w:r>
    </w:p>
    <w:p w14:paraId="377448DE" w14:textId="77777777" w:rsidR="00BA6EF7" w:rsidRDefault="00256195" w:rsidP="00256195">
      <w:pPr>
        <w:numPr>
          <w:ilvl w:val="3"/>
          <w:numId w:val="4"/>
        </w:numPr>
        <w:tabs>
          <w:tab w:val="left" w:pos="-1440"/>
          <w:tab w:val="left" w:pos="-720"/>
        </w:tabs>
        <w:suppressAutoHyphens/>
        <w:spacing w:before="240"/>
        <w:rPr>
          <w:rFonts w:ascii="Arial" w:hAnsi="Arial" w:cs="Arial"/>
          <w:spacing w:val="-3"/>
          <w:sz w:val="22"/>
          <w:szCs w:val="22"/>
        </w:rPr>
      </w:pPr>
      <w:proofErr w:type="spellStart"/>
      <w:r w:rsidRPr="00256195">
        <w:rPr>
          <w:rFonts w:ascii="Arial" w:hAnsi="Arial" w:cs="Arial"/>
          <w:spacing w:val="-3"/>
          <w:sz w:val="22"/>
          <w:szCs w:val="22"/>
        </w:rPr>
        <w:t>Katrik</w:t>
      </w:r>
      <w:proofErr w:type="spellEnd"/>
      <w:r w:rsidRPr="00256195">
        <w:rPr>
          <w:rFonts w:ascii="Arial" w:hAnsi="Arial" w:cs="Arial"/>
          <w:spacing w:val="-3"/>
          <w:sz w:val="22"/>
          <w:szCs w:val="22"/>
        </w:rPr>
        <w:t xml:space="preserve"> </w:t>
      </w:r>
      <w:proofErr w:type="gramStart"/>
      <w:r w:rsidRPr="00256195">
        <w:rPr>
          <w:rFonts w:ascii="Arial" w:hAnsi="Arial" w:cs="Arial"/>
          <w:spacing w:val="-3"/>
          <w:sz w:val="22"/>
          <w:szCs w:val="22"/>
        </w:rPr>
        <w:t>Patel</w:t>
      </w:r>
      <w:r>
        <w:rPr>
          <w:rFonts w:ascii="Arial" w:hAnsi="Arial" w:cs="Arial"/>
          <w:spacing w:val="-3"/>
          <w:sz w:val="22"/>
          <w:szCs w:val="22"/>
        </w:rPr>
        <w:t xml:space="preserve"> </w:t>
      </w:r>
      <w:r w:rsidR="00BA6EF7">
        <w:rPr>
          <w:rFonts w:ascii="Arial" w:hAnsi="Arial" w:cs="Arial"/>
          <w:spacing w:val="-3"/>
          <w:sz w:val="22"/>
          <w:szCs w:val="22"/>
        </w:rPr>
        <w:t xml:space="preserve"> (</w:t>
      </w:r>
      <w:proofErr w:type="gramEnd"/>
      <w:r w:rsidR="00BA6EF7">
        <w:rPr>
          <w:rFonts w:ascii="Arial" w:hAnsi="Arial" w:cs="Arial"/>
          <w:spacing w:val="-3"/>
          <w:sz w:val="22"/>
          <w:szCs w:val="22"/>
        </w:rPr>
        <w:t>MSC) – Accepted for further study and 7 month window was reached on 8/21/2024</w:t>
      </w:r>
    </w:p>
    <w:p w14:paraId="0B575A57" w14:textId="77777777" w:rsidR="00BA6EF7" w:rsidRDefault="00BA6EF7" w:rsidP="00256195">
      <w:pPr>
        <w:numPr>
          <w:ilvl w:val="3"/>
          <w:numId w:val="4"/>
        </w:numPr>
        <w:tabs>
          <w:tab w:val="left" w:pos="-1440"/>
          <w:tab w:val="left" w:pos="-720"/>
        </w:tabs>
        <w:suppressAutoHyphens/>
        <w:spacing w:before="240"/>
        <w:rPr>
          <w:rFonts w:ascii="Arial" w:hAnsi="Arial" w:cs="Arial"/>
          <w:spacing w:val="-3"/>
          <w:sz w:val="22"/>
          <w:szCs w:val="22"/>
        </w:rPr>
      </w:pPr>
      <w:r>
        <w:rPr>
          <w:rFonts w:ascii="Arial" w:hAnsi="Arial" w:cs="Arial"/>
          <w:spacing w:val="-3"/>
          <w:sz w:val="22"/>
          <w:szCs w:val="22"/>
        </w:rPr>
        <w:t xml:space="preserve">Liam Buckley (ECB) – </w:t>
      </w:r>
      <w:proofErr w:type="gramStart"/>
      <w:r>
        <w:rPr>
          <w:rFonts w:ascii="Arial" w:hAnsi="Arial" w:cs="Arial"/>
          <w:spacing w:val="-3"/>
          <w:sz w:val="22"/>
          <w:szCs w:val="22"/>
        </w:rPr>
        <w:t>13 month</w:t>
      </w:r>
      <w:proofErr w:type="gramEnd"/>
      <w:r>
        <w:rPr>
          <w:rFonts w:ascii="Arial" w:hAnsi="Arial" w:cs="Arial"/>
          <w:spacing w:val="-3"/>
          <w:sz w:val="22"/>
          <w:szCs w:val="22"/>
        </w:rPr>
        <w:t xml:space="preserve"> response time was reached on 8/6/2024</w:t>
      </w:r>
    </w:p>
    <w:p w14:paraId="1E7D928F" w14:textId="7E91A6B8" w:rsidR="00CC3ECB" w:rsidRDefault="00BA6EF7" w:rsidP="0057289C">
      <w:pPr>
        <w:numPr>
          <w:ilvl w:val="3"/>
          <w:numId w:val="4"/>
        </w:numPr>
        <w:tabs>
          <w:tab w:val="left" w:pos="-1440"/>
          <w:tab w:val="left" w:pos="-720"/>
        </w:tabs>
        <w:suppressAutoHyphens/>
        <w:spacing w:before="240"/>
        <w:rPr>
          <w:rFonts w:ascii="Arial" w:hAnsi="Arial" w:cs="Arial"/>
          <w:spacing w:val="-3"/>
          <w:sz w:val="22"/>
          <w:szCs w:val="22"/>
        </w:rPr>
      </w:pPr>
      <w:proofErr w:type="gramStart"/>
      <w:r w:rsidRPr="00BA6EF7">
        <w:rPr>
          <w:rFonts w:ascii="Arial" w:hAnsi="Arial" w:cs="Arial"/>
          <w:spacing w:val="-3"/>
          <w:sz w:val="22"/>
          <w:szCs w:val="22"/>
        </w:rPr>
        <w:t xml:space="preserve">Mitja  </w:t>
      </w:r>
      <w:proofErr w:type="spellStart"/>
      <w:r w:rsidRPr="00BA6EF7">
        <w:rPr>
          <w:rFonts w:ascii="Arial" w:hAnsi="Arial" w:cs="Arial"/>
          <w:spacing w:val="-3"/>
          <w:sz w:val="22"/>
          <w:szCs w:val="22"/>
        </w:rPr>
        <w:t>Lenassi</w:t>
      </w:r>
      <w:proofErr w:type="spellEnd"/>
      <w:proofErr w:type="gramEnd"/>
      <w:r w:rsidRPr="00BA6EF7">
        <w:rPr>
          <w:rFonts w:ascii="Arial" w:hAnsi="Arial" w:cs="Arial"/>
          <w:spacing w:val="-3"/>
          <w:sz w:val="22"/>
          <w:szCs w:val="22"/>
        </w:rPr>
        <w:t xml:space="preserve"> (MSC) - </w:t>
      </w:r>
      <w:r w:rsidR="00256195" w:rsidRPr="00BA6EF7">
        <w:rPr>
          <w:rFonts w:ascii="Arial" w:hAnsi="Arial" w:cs="Arial"/>
          <w:spacing w:val="-3"/>
          <w:sz w:val="22"/>
          <w:szCs w:val="22"/>
        </w:rPr>
        <w:t xml:space="preserve"> </w:t>
      </w:r>
      <w:r w:rsidRPr="00BA6EF7">
        <w:rPr>
          <w:rFonts w:ascii="Arial" w:hAnsi="Arial" w:cs="Arial"/>
          <w:spacing w:val="-3"/>
          <w:sz w:val="22"/>
          <w:szCs w:val="22"/>
        </w:rPr>
        <w:t>13 month response time was reached on 8/</w:t>
      </w:r>
      <w:r>
        <w:rPr>
          <w:rFonts w:ascii="Arial" w:hAnsi="Arial" w:cs="Arial"/>
          <w:spacing w:val="-3"/>
          <w:sz w:val="22"/>
          <w:szCs w:val="22"/>
        </w:rPr>
        <w:t>30</w:t>
      </w:r>
      <w:r w:rsidRPr="00BA6EF7">
        <w:rPr>
          <w:rFonts w:ascii="Arial" w:hAnsi="Arial" w:cs="Arial"/>
          <w:spacing w:val="-3"/>
          <w:sz w:val="22"/>
          <w:szCs w:val="22"/>
        </w:rPr>
        <w:t>/2024</w:t>
      </w:r>
    </w:p>
    <w:p w14:paraId="336D064D" w14:textId="11DCB568" w:rsidR="008C04BB" w:rsidRDefault="00C51136" w:rsidP="008C04BB">
      <w:pPr>
        <w:tabs>
          <w:tab w:val="left" w:pos="-1440"/>
          <w:tab w:val="left" w:pos="-720"/>
        </w:tabs>
        <w:suppressAutoHyphens/>
        <w:spacing w:before="240"/>
        <w:ind w:left="1080"/>
        <w:rPr>
          <w:rFonts w:ascii="Arial" w:hAnsi="Arial" w:cs="Arial"/>
          <w:spacing w:val="-3"/>
          <w:sz w:val="22"/>
          <w:szCs w:val="22"/>
        </w:rPr>
      </w:pPr>
      <w:hyperlink r:id="rId33" w:history="1">
        <w:r w:rsidR="008C04BB" w:rsidRPr="00C73876">
          <w:rPr>
            <w:rStyle w:val="Hyperlink"/>
            <w:rFonts w:ascii="Arial" w:hAnsi="Arial" w:cs="Arial"/>
            <w:spacing w:val="-3"/>
            <w:sz w:val="22"/>
            <w:szCs w:val="22"/>
          </w:rPr>
          <w:t>https://files.ashrae.org/workspaces/1433065/files/2646797724</w:t>
        </w:r>
      </w:hyperlink>
    </w:p>
    <w:p w14:paraId="7FDAEB13" w14:textId="5BA2ECDF" w:rsidR="00CC3ECB" w:rsidRDefault="002917FC" w:rsidP="00B41E49">
      <w:pPr>
        <w:numPr>
          <w:ilvl w:val="1"/>
          <w:numId w:val="4"/>
        </w:numPr>
        <w:tabs>
          <w:tab w:val="left" w:pos="-1440"/>
          <w:tab w:val="left" w:pos="-720"/>
        </w:tabs>
        <w:suppressAutoHyphens/>
        <w:spacing w:before="240"/>
        <w:rPr>
          <w:rFonts w:ascii="Arial" w:hAnsi="Arial" w:cs="Arial"/>
          <w:spacing w:val="-3"/>
          <w:sz w:val="22"/>
          <w:szCs w:val="22"/>
        </w:rPr>
      </w:pPr>
      <w:r w:rsidRPr="002917FC">
        <w:rPr>
          <w:rFonts w:ascii="Arial" w:hAnsi="Arial" w:cs="Arial"/>
          <w:b/>
          <w:bCs/>
          <w:spacing w:val="-3"/>
          <w:sz w:val="22"/>
          <w:szCs w:val="22"/>
        </w:rPr>
        <w:t>Addenda Tracking and Status</w:t>
      </w:r>
      <w:r>
        <w:rPr>
          <w:rFonts w:ascii="Arial" w:hAnsi="Arial" w:cs="Arial"/>
          <w:b/>
          <w:bCs/>
          <w:spacing w:val="-3"/>
          <w:sz w:val="22"/>
          <w:szCs w:val="22"/>
        </w:rPr>
        <w:br/>
      </w:r>
      <w:r w:rsidRPr="002917FC">
        <w:rPr>
          <w:rFonts w:ascii="Arial" w:hAnsi="Arial" w:cs="Arial"/>
          <w:spacing w:val="-3"/>
          <w:sz w:val="22"/>
          <w:szCs w:val="22"/>
        </w:rPr>
        <w:t xml:space="preserve">Tracking sheet </w:t>
      </w:r>
      <w:r w:rsidR="00C60A2F">
        <w:rPr>
          <w:rFonts w:ascii="Arial" w:hAnsi="Arial" w:cs="Arial"/>
          <w:spacing w:val="-3"/>
          <w:sz w:val="22"/>
          <w:szCs w:val="22"/>
        </w:rPr>
        <w:t xml:space="preserve">(latest is </w:t>
      </w:r>
      <w:r w:rsidR="00C218DA">
        <w:rPr>
          <w:rFonts w:ascii="Arial" w:hAnsi="Arial" w:cs="Arial"/>
          <w:spacing w:val="-3"/>
          <w:sz w:val="22"/>
          <w:szCs w:val="22"/>
        </w:rPr>
        <w:t>9/1</w:t>
      </w:r>
      <w:r w:rsidR="003965FC">
        <w:rPr>
          <w:rFonts w:ascii="Arial" w:hAnsi="Arial" w:cs="Arial"/>
          <w:spacing w:val="-3"/>
          <w:sz w:val="22"/>
          <w:szCs w:val="22"/>
        </w:rPr>
        <w:t>7</w:t>
      </w:r>
      <w:r w:rsidR="00980EDD">
        <w:rPr>
          <w:rFonts w:ascii="Arial" w:hAnsi="Arial" w:cs="Arial"/>
          <w:spacing w:val="-3"/>
          <w:sz w:val="22"/>
          <w:szCs w:val="22"/>
        </w:rPr>
        <w:t>/2024</w:t>
      </w:r>
      <w:r w:rsidR="00C60A2F">
        <w:rPr>
          <w:rFonts w:ascii="Arial" w:hAnsi="Arial" w:cs="Arial"/>
          <w:spacing w:val="-3"/>
          <w:sz w:val="22"/>
          <w:szCs w:val="22"/>
        </w:rPr>
        <w:t xml:space="preserve">) is </w:t>
      </w:r>
      <w:r w:rsidRPr="002917FC">
        <w:rPr>
          <w:rFonts w:ascii="Arial" w:hAnsi="Arial" w:cs="Arial"/>
          <w:spacing w:val="-3"/>
          <w:sz w:val="22"/>
          <w:szCs w:val="22"/>
        </w:rPr>
        <w:t xml:space="preserve">located on </w:t>
      </w:r>
      <w:r w:rsidR="00CC3ECB">
        <w:rPr>
          <w:rFonts w:ascii="Arial" w:hAnsi="Arial" w:cs="Arial"/>
          <w:spacing w:val="-3"/>
          <w:sz w:val="22"/>
          <w:szCs w:val="22"/>
        </w:rPr>
        <w:t xml:space="preserve">One-Hub </w:t>
      </w:r>
      <w:r w:rsidRPr="002917FC">
        <w:rPr>
          <w:rFonts w:ascii="Arial" w:hAnsi="Arial" w:cs="Arial"/>
          <w:spacing w:val="-3"/>
          <w:sz w:val="22"/>
          <w:szCs w:val="22"/>
        </w:rPr>
        <w:t>site</w:t>
      </w:r>
      <w:r w:rsidR="00CC3ECB">
        <w:rPr>
          <w:rFonts w:ascii="Arial" w:hAnsi="Arial" w:cs="Arial"/>
          <w:spacing w:val="-3"/>
          <w:sz w:val="22"/>
          <w:szCs w:val="22"/>
        </w:rPr>
        <w:t xml:space="preserve"> at</w:t>
      </w:r>
      <w:r w:rsidRPr="002917FC">
        <w:rPr>
          <w:rFonts w:ascii="Arial" w:hAnsi="Arial" w:cs="Arial"/>
          <w:spacing w:val="-3"/>
          <w:sz w:val="22"/>
          <w:szCs w:val="22"/>
        </w:rPr>
        <w:t xml:space="preserve"> </w:t>
      </w:r>
    </w:p>
    <w:p w14:paraId="34594FEF" w14:textId="6F240223" w:rsidR="003965FC" w:rsidRDefault="00C51136" w:rsidP="00B41E49">
      <w:pPr>
        <w:numPr>
          <w:ilvl w:val="1"/>
          <w:numId w:val="4"/>
        </w:numPr>
        <w:tabs>
          <w:tab w:val="left" w:pos="-1440"/>
          <w:tab w:val="left" w:pos="-720"/>
        </w:tabs>
        <w:suppressAutoHyphens/>
        <w:spacing w:before="240"/>
        <w:rPr>
          <w:rFonts w:ascii="Arial" w:hAnsi="Arial" w:cs="Arial"/>
          <w:spacing w:val="-3"/>
          <w:sz w:val="22"/>
          <w:szCs w:val="22"/>
        </w:rPr>
      </w:pPr>
      <w:hyperlink r:id="rId34" w:history="1">
        <w:r w:rsidR="003965FC" w:rsidRPr="00232A4F">
          <w:rPr>
            <w:rStyle w:val="Hyperlink"/>
            <w:rFonts w:ascii="Arial" w:hAnsi="Arial" w:cs="Arial"/>
            <w:spacing w:val="-3"/>
            <w:sz w:val="22"/>
            <w:szCs w:val="22"/>
          </w:rPr>
          <w:t>https://files.ashrae.org/workspaces/1433065/files/2643191720</w:t>
        </w:r>
      </w:hyperlink>
    </w:p>
    <w:p w14:paraId="16CE109A" w14:textId="75CA0E08" w:rsidR="00C218DA" w:rsidRDefault="00C218DA" w:rsidP="003965FC">
      <w:pPr>
        <w:tabs>
          <w:tab w:val="left" w:pos="-1440"/>
          <w:tab w:val="left" w:pos="-720"/>
        </w:tabs>
        <w:suppressAutoHyphens/>
        <w:spacing w:before="240"/>
        <w:ind w:left="360"/>
        <w:rPr>
          <w:rFonts w:ascii="Arial" w:hAnsi="Arial" w:cs="Arial"/>
          <w:spacing w:val="-3"/>
          <w:sz w:val="22"/>
          <w:szCs w:val="22"/>
        </w:rPr>
      </w:pPr>
      <w:r>
        <w:rPr>
          <w:rFonts w:ascii="Arial" w:hAnsi="Arial" w:cs="Arial"/>
          <w:spacing w:val="-3"/>
          <w:sz w:val="22"/>
          <w:szCs w:val="22"/>
        </w:rPr>
        <w:tab/>
      </w:r>
      <w:r w:rsidR="00536E66" w:rsidRPr="00980EDD">
        <w:rPr>
          <w:rFonts w:ascii="Arial" w:hAnsi="Arial" w:cs="Arial"/>
          <w:b/>
          <w:bCs/>
          <w:spacing w:val="-3"/>
          <w:sz w:val="22"/>
          <w:szCs w:val="22"/>
        </w:rPr>
        <w:t xml:space="preserve">Live Version – </w:t>
      </w:r>
      <w:r w:rsidR="00536E66" w:rsidRPr="00980EDD">
        <w:rPr>
          <w:rFonts w:ascii="Arial" w:hAnsi="Arial" w:cs="Arial"/>
          <w:spacing w:val="-3"/>
          <w:sz w:val="22"/>
          <w:szCs w:val="22"/>
        </w:rPr>
        <w:t xml:space="preserve">Reminder that we maintain a live version with addenda changes shown and this should be used to start new addenda.  </w:t>
      </w:r>
      <w:r w:rsidR="00C60A2F" w:rsidRPr="00980EDD">
        <w:rPr>
          <w:rFonts w:ascii="Arial" w:hAnsi="Arial" w:cs="Arial"/>
          <w:spacing w:val="-3"/>
          <w:sz w:val="22"/>
          <w:szCs w:val="22"/>
        </w:rPr>
        <w:t xml:space="preserve">The latest version is stored on One-Hub at  </w:t>
      </w:r>
    </w:p>
    <w:p w14:paraId="62853646" w14:textId="57610ABB" w:rsidR="00980EDD" w:rsidRDefault="00C51136" w:rsidP="00D03535">
      <w:pPr>
        <w:numPr>
          <w:ilvl w:val="1"/>
          <w:numId w:val="4"/>
        </w:numPr>
        <w:tabs>
          <w:tab w:val="left" w:pos="-1440"/>
          <w:tab w:val="left" w:pos="-720"/>
        </w:tabs>
        <w:suppressAutoHyphens/>
        <w:spacing w:before="240"/>
        <w:rPr>
          <w:rFonts w:ascii="Arial" w:hAnsi="Arial" w:cs="Arial"/>
          <w:spacing w:val="-3"/>
          <w:sz w:val="22"/>
          <w:szCs w:val="22"/>
        </w:rPr>
      </w:pPr>
      <w:hyperlink r:id="rId35" w:history="1">
        <w:r w:rsidR="00C218DA" w:rsidRPr="001C1517">
          <w:rPr>
            <w:rStyle w:val="Hyperlink"/>
            <w:rFonts w:ascii="Arial" w:hAnsi="Arial" w:cs="Arial"/>
            <w:spacing w:val="-3"/>
            <w:sz w:val="22"/>
            <w:szCs w:val="22"/>
          </w:rPr>
          <w:t>https://files.ashrae.org/workspaces/1433065/files/2643836998</w:t>
        </w:r>
      </w:hyperlink>
    </w:p>
    <w:p w14:paraId="439B93A9" w14:textId="78D14C45" w:rsidR="002505FF" w:rsidRDefault="00930190" w:rsidP="00B41E49">
      <w:pPr>
        <w:numPr>
          <w:ilvl w:val="1"/>
          <w:numId w:val="4"/>
        </w:numPr>
        <w:tabs>
          <w:tab w:val="left" w:pos="-1440"/>
          <w:tab w:val="left" w:pos="-720"/>
        </w:tabs>
        <w:suppressAutoHyphens/>
        <w:spacing w:before="240"/>
        <w:rPr>
          <w:rFonts w:ascii="Arial" w:hAnsi="Arial" w:cs="Arial"/>
          <w:spacing w:val="-3"/>
          <w:sz w:val="22"/>
          <w:szCs w:val="22"/>
        </w:rPr>
      </w:pPr>
      <w:r w:rsidRPr="00B41E49">
        <w:rPr>
          <w:rFonts w:ascii="Arial" w:hAnsi="Arial" w:cs="Arial"/>
          <w:b/>
          <w:bCs/>
          <w:spacing w:val="-3"/>
          <w:sz w:val="22"/>
          <w:szCs w:val="22"/>
        </w:rPr>
        <w:t>New Member Training</w:t>
      </w:r>
      <w:r>
        <w:rPr>
          <w:rFonts w:ascii="Arial" w:hAnsi="Arial" w:cs="Arial"/>
          <w:spacing w:val="-3"/>
          <w:sz w:val="22"/>
          <w:szCs w:val="22"/>
        </w:rPr>
        <w:t xml:space="preserve"> – New member training was completed on </w:t>
      </w:r>
      <w:r w:rsidR="00B41E49">
        <w:rPr>
          <w:rFonts w:ascii="Arial" w:hAnsi="Arial" w:cs="Arial"/>
          <w:spacing w:val="-3"/>
          <w:sz w:val="22"/>
          <w:szCs w:val="22"/>
        </w:rPr>
        <w:t xml:space="preserve">August 25 The session was recorded, and the presentation and recording are available on the </w:t>
      </w:r>
      <w:r w:rsidR="00C60A2F">
        <w:rPr>
          <w:rFonts w:ascii="Arial" w:hAnsi="Arial" w:cs="Arial"/>
          <w:spacing w:val="-3"/>
          <w:sz w:val="22"/>
          <w:szCs w:val="22"/>
        </w:rPr>
        <w:t xml:space="preserve">One-Hub site at </w:t>
      </w:r>
      <w:hyperlink r:id="rId36" w:history="1">
        <w:r w:rsidR="00C218DA" w:rsidRPr="001C1517">
          <w:rPr>
            <w:rStyle w:val="Hyperlink"/>
            <w:rFonts w:ascii="Arial" w:hAnsi="Arial" w:cs="Arial"/>
            <w:spacing w:val="-3"/>
            <w:sz w:val="22"/>
            <w:szCs w:val="22"/>
          </w:rPr>
          <w:t>https://files.ashrae.org/workspaces/1433065/folders/2598134413</w:t>
        </w:r>
      </w:hyperlink>
    </w:p>
    <w:p w14:paraId="0898A700" w14:textId="6FCBC850" w:rsidR="00B41E49" w:rsidRPr="00471205" w:rsidRDefault="00B41E49" w:rsidP="00B41E49">
      <w:pPr>
        <w:numPr>
          <w:ilvl w:val="1"/>
          <w:numId w:val="4"/>
        </w:numPr>
        <w:tabs>
          <w:tab w:val="left" w:pos="-1440"/>
          <w:tab w:val="left" w:pos="-720"/>
        </w:tabs>
        <w:suppressAutoHyphens/>
        <w:spacing w:before="240"/>
        <w:rPr>
          <w:rStyle w:val="Hyperlink"/>
          <w:rFonts w:ascii="Arial" w:hAnsi="Arial" w:cs="Arial"/>
          <w:color w:val="auto"/>
          <w:spacing w:val="-3"/>
          <w:sz w:val="22"/>
          <w:szCs w:val="22"/>
          <w:u w:val="none"/>
        </w:rPr>
      </w:pPr>
      <w:r>
        <w:rPr>
          <w:rFonts w:ascii="Arial" w:hAnsi="Arial" w:cs="Arial"/>
          <w:b/>
          <w:bCs/>
          <w:spacing w:val="-3"/>
          <w:sz w:val="22"/>
          <w:szCs w:val="22"/>
        </w:rPr>
        <w:t xml:space="preserve">Standard Work – </w:t>
      </w:r>
      <w:r w:rsidRPr="00B41E49">
        <w:rPr>
          <w:rFonts w:ascii="Arial" w:hAnsi="Arial" w:cs="Arial"/>
          <w:spacing w:val="-3"/>
          <w:sz w:val="22"/>
          <w:szCs w:val="22"/>
        </w:rPr>
        <w:t xml:space="preserve">Standard work and forms have been updated and are available on the </w:t>
      </w:r>
      <w:r w:rsidR="00C60A2F">
        <w:rPr>
          <w:rFonts w:ascii="Arial" w:hAnsi="Arial" w:cs="Arial"/>
          <w:spacing w:val="-3"/>
          <w:sz w:val="22"/>
          <w:szCs w:val="22"/>
        </w:rPr>
        <w:t xml:space="preserve">One-Hub site at </w:t>
      </w:r>
      <w:hyperlink r:id="rId37" w:history="1">
        <w:r w:rsidR="00C60A2F" w:rsidRPr="00C6042B">
          <w:rPr>
            <w:rStyle w:val="Hyperlink"/>
            <w:rFonts w:ascii="Arial" w:hAnsi="Arial" w:cs="Arial"/>
            <w:spacing w:val="-3"/>
            <w:sz w:val="22"/>
            <w:szCs w:val="22"/>
          </w:rPr>
          <w:t>https://files.ashrae.org/workspaces/1433065/folders/2598131197</w:t>
        </w:r>
      </w:hyperlink>
    </w:p>
    <w:p w14:paraId="5F50495C" w14:textId="600EBBE0" w:rsidR="00471205" w:rsidRPr="008C04BB" w:rsidRDefault="00471205" w:rsidP="00471205">
      <w:pPr>
        <w:numPr>
          <w:ilvl w:val="2"/>
          <w:numId w:val="4"/>
        </w:numPr>
        <w:tabs>
          <w:tab w:val="left" w:pos="-1440"/>
          <w:tab w:val="left" w:pos="-720"/>
        </w:tabs>
        <w:suppressAutoHyphens/>
        <w:spacing w:before="240"/>
        <w:rPr>
          <w:rFonts w:ascii="Arial" w:hAnsi="Arial" w:cs="Arial"/>
          <w:spacing w:val="-3"/>
          <w:sz w:val="22"/>
          <w:szCs w:val="22"/>
        </w:rPr>
      </w:pPr>
      <w:r w:rsidRPr="00471205">
        <w:t>We have several new standard work documents that we will release from AES</w:t>
      </w:r>
      <w:r w:rsidR="008C04BB">
        <w:t xml:space="preserve"> covering designated reviewers and document management and control.  Note that some have been trying to use the spreadsheet for Scalar, but the spreadsheet is not up to </w:t>
      </w:r>
      <w:proofErr w:type="gramStart"/>
      <w:r w:rsidR="008C04BB">
        <w:t>date</w:t>
      </w:r>
      <w:proofErr w:type="gramEnd"/>
      <w:r w:rsidR="008C04BB">
        <w:t xml:space="preserve"> and they should use to presentation for Scalar development for the 2025 standard.</w:t>
      </w:r>
    </w:p>
    <w:p w14:paraId="31A453E6" w14:textId="13994A44" w:rsidR="008C04BB" w:rsidRDefault="00C51136" w:rsidP="008C04BB">
      <w:pPr>
        <w:tabs>
          <w:tab w:val="left" w:pos="-1440"/>
          <w:tab w:val="left" w:pos="-720"/>
        </w:tabs>
        <w:suppressAutoHyphens/>
        <w:spacing w:before="240"/>
        <w:ind w:left="1080"/>
        <w:rPr>
          <w:rStyle w:val="Hyperlink"/>
          <w:rFonts w:ascii="Arial" w:hAnsi="Arial" w:cs="Arial"/>
          <w:color w:val="auto"/>
          <w:spacing w:val="-3"/>
          <w:sz w:val="22"/>
          <w:szCs w:val="22"/>
          <w:u w:val="none"/>
        </w:rPr>
      </w:pPr>
      <w:hyperlink r:id="rId38" w:history="1">
        <w:r w:rsidR="008C04BB" w:rsidRPr="00C73876">
          <w:rPr>
            <w:rStyle w:val="Hyperlink"/>
            <w:rFonts w:ascii="Arial" w:hAnsi="Arial" w:cs="Arial"/>
            <w:spacing w:val="-3"/>
            <w:sz w:val="22"/>
            <w:szCs w:val="22"/>
          </w:rPr>
          <w:t>https://files.ashrae.org/workspaces/1433065/files/2598134048</w:t>
        </w:r>
      </w:hyperlink>
    </w:p>
    <w:p w14:paraId="49381E66" w14:textId="428A68AC" w:rsidR="00C60A2F" w:rsidRPr="00980EDD" w:rsidRDefault="00E7404A" w:rsidP="00753261">
      <w:pPr>
        <w:numPr>
          <w:ilvl w:val="1"/>
          <w:numId w:val="4"/>
        </w:numPr>
        <w:tabs>
          <w:tab w:val="left" w:pos="-1440"/>
          <w:tab w:val="left" w:pos="-720"/>
        </w:tabs>
        <w:suppressAutoHyphens/>
        <w:spacing w:before="240"/>
        <w:rPr>
          <w:rFonts w:ascii="Arial" w:hAnsi="Arial" w:cs="Arial"/>
          <w:spacing w:val="-3"/>
          <w:sz w:val="22"/>
          <w:szCs w:val="22"/>
        </w:rPr>
      </w:pPr>
      <w:r w:rsidRPr="00C60A2F">
        <w:rPr>
          <w:rFonts w:ascii="Arial" w:hAnsi="Arial" w:cs="Arial"/>
          <w:b/>
          <w:bCs/>
          <w:spacing w:val="-3"/>
          <w:sz w:val="22"/>
          <w:szCs w:val="22"/>
        </w:rPr>
        <w:t xml:space="preserve">SSPC 90.1 </w:t>
      </w:r>
      <w:r w:rsidR="00B41E49" w:rsidRPr="00C60A2F">
        <w:rPr>
          <w:rFonts w:ascii="Arial" w:hAnsi="Arial" w:cs="Arial"/>
          <w:b/>
          <w:bCs/>
          <w:spacing w:val="-3"/>
          <w:sz w:val="22"/>
          <w:szCs w:val="22"/>
        </w:rPr>
        <w:t>Newsletter</w:t>
      </w:r>
      <w:r w:rsidR="00B41E49" w:rsidRPr="00C60A2F">
        <w:rPr>
          <w:rFonts w:ascii="Arial" w:hAnsi="Arial" w:cs="Arial"/>
          <w:spacing w:val="-3"/>
          <w:sz w:val="22"/>
          <w:szCs w:val="22"/>
        </w:rPr>
        <w:t xml:space="preserve"> - We have started an ASHRAE 90.1 newsletter which will be published quarterly to share information regarding ASHRAE 90.1 and related topics.</w:t>
      </w:r>
      <w:r w:rsidR="00536E66" w:rsidRPr="00C60A2F">
        <w:rPr>
          <w:rFonts w:ascii="Arial" w:hAnsi="Arial" w:cs="Arial"/>
          <w:spacing w:val="-3"/>
          <w:sz w:val="22"/>
          <w:szCs w:val="22"/>
        </w:rPr>
        <w:t xml:space="preserve">  </w:t>
      </w:r>
      <w:r w:rsidR="00980EDD">
        <w:rPr>
          <w:rFonts w:ascii="Arial" w:hAnsi="Arial" w:cs="Arial"/>
          <w:spacing w:val="-3"/>
          <w:sz w:val="22"/>
          <w:szCs w:val="22"/>
        </w:rPr>
        <w:t xml:space="preserve">A new Newsletter has been released. </w:t>
      </w:r>
      <w:r w:rsidR="00536E66" w:rsidRPr="00C60A2F">
        <w:rPr>
          <w:rFonts w:ascii="Arial" w:hAnsi="Arial" w:cs="Arial"/>
          <w:spacing w:val="-3"/>
          <w:sz w:val="22"/>
          <w:szCs w:val="22"/>
        </w:rPr>
        <w:t xml:space="preserve">Available on </w:t>
      </w:r>
      <w:r w:rsidR="00C60A2F" w:rsidRPr="00C60A2F">
        <w:rPr>
          <w:rFonts w:ascii="Arial" w:hAnsi="Arial" w:cs="Arial"/>
          <w:spacing w:val="-3"/>
          <w:sz w:val="22"/>
          <w:szCs w:val="22"/>
        </w:rPr>
        <w:t xml:space="preserve">One-Hub at </w:t>
      </w:r>
      <w:hyperlink r:id="rId39" w:history="1">
        <w:r w:rsidR="00980EDD" w:rsidRPr="00CB5CFD">
          <w:rPr>
            <w:rStyle w:val="Hyperlink"/>
          </w:rPr>
          <w:t>https://files.ashrae.org/workspaces/1433065/files/2633143589</w:t>
        </w:r>
      </w:hyperlink>
    </w:p>
    <w:p w14:paraId="3DB25ED7" w14:textId="4B3B129A" w:rsidR="00AC7335" w:rsidRDefault="00AC7335" w:rsidP="00B41E49">
      <w:pPr>
        <w:numPr>
          <w:ilvl w:val="1"/>
          <w:numId w:val="4"/>
        </w:numPr>
        <w:tabs>
          <w:tab w:val="left" w:pos="-1440"/>
          <w:tab w:val="left" w:pos="-720"/>
        </w:tabs>
        <w:suppressAutoHyphens/>
        <w:spacing w:before="240"/>
        <w:rPr>
          <w:rFonts w:ascii="Arial" w:hAnsi="Arial" w:cs="Arial"/>
          <w:spacing w:val="-3"/>
          <w:sz w:val="22"/>
          <w:szCs w:val="22"/>
        </w:rPr>
      </w:pPr>
      <w:r>
        <w:rPr>
          <w:rFonts w:ascii="Arial" w:hAnsi="Arial" w:cs="Arial"/>
          <w:b/>
          <w:bCs/>
          <w:spacing w:val="-3"/>
          <w:sz w:val="22"/>
          <w:szCs w:val="22"/>
        </w:rPr>
        <w:t xml:space="preserve">ASHRAE Journal Articles </w:t>
      </w:r>
      <w:r>
        <w:rPr>
          <w:rFonts w:ascii="Arial" w:hAnsi="Arial" w:cs="Arial"/>
          <w:spacing w:val="-3"/>
          <w:sz w:val="22"/>
          <w:szCs w:val="22"/>
        </w:rPr>
        <w:t xml:space="preserve">– We are no longer supporting the development of a User’s Guide due to very low sales.  </w:t>
      </w:r>
      <w:r w:rsidR="00651590">
        <w:rPr>
          <w:rFonts w:ascii="Arial" w:hAnsi="Arial" w:cs="Arial"/>
          <w:spacing w:val="-3"/>
          <w:sz w:val="22"/>
          <w:szCs w:val="22"/>
        </w:rPr>
        <w:t>Instead,</w:t>
      </w:r>
      <w:r>
        <w:rPr>
          <w:rFonts w:ascii="Arial" w:hAnsi="Arial" w:cs="Arial"/>
          <w:spacing w:val="-3"/>
          <w:sz w:val="22"/>
          <w:szCs w:val="22"/>
        </w:rPr>
        <w:t xml:space="preserve"> we are publishing Journal Articles on key updates to the ASHRAE 90.1 2022 standard as listed below</w:t>
      </w:r>
      <w:r w:rsidR="00DE012A">
        <w:rPr>
          <w:rFonts w:ascii="Arial" w:hAnsi="Arial" w:cs="Arial"/>
          <w:spacing w:val="-3"/>
          <w:sz w:val="22"/>
          <w:szCs w:val="22"/>
        </w:rPr>
        <w:t>:</w:t>
      </w:r>
    </w:p>
    <w:p w14:paraId="04B5ABC9" w14:textId="7B3BFD2D" w:rsidR="00AC7335" w:rsidRDefault="00AC7335">
      <w:pPr>
        <w:numPr>
          <w:ilvl w:val="2"/>
          <w:numId w:val="11"/>
        </w:numPr>
        <w:tabs>
          <w:tab w:val="left" w:pos="-1440"/>
          <w:tab w:val="left" w:pos="-720"/>
        </w:tabs>
        <w:suppressAutoHyphens/>
        <w:rPr>
          <w:rFonts w:ascii="Arial" w:hAnsi="Arial" w:cs="Arial"/>
          <w:spacing w:val="-3"/>
          <w:sz w:val="22"/>
          <w:szCs w:val="22"/>
        </w:rPr>
      </w:pPr>
      <w:r w:rsidRPr="00AC7335">
        <w:rPr>
          <w:rFonts w:ascii="Arial" w:hAnsi="Arial" w:cs="Arial"/>
          <w:b/>
          <w:bCs/>
          <w:spacing w:val="-3"/>
          <w:sz w:val="22"/>
          <w:szCs w:val="22"/>
        </w:rPr>
        <w:t>Part 1</w:t>
      </w:r>
      <w:r w:rsidR="003C0043">
        <w:rPr>
          <w:rFonts w:ascii="Arial" w:hAnsi="Arial" w:cs="Arial"/>
          <w:b/>
          <w:bCs/>
          <w:spacing w:val="-3"/>
          <w:sz w:val="22"/>
          <w:szCs w:val="22"/>
        </w:rPr>
        <w:t>, May 2023</w:t>
      </w:r>
      <w:r w:rsidR="00651590">
        <w:rPr>
          <w:rFonts w:ascii="Arial" w:hAnsi="Arial" w:cs="Arial"/>
          <w:b/>
          <w:bCs/>
          <w:spacing w:val="-3"/>
          <w:sz w:val="22"/>
          <w:szCs w:val="22"/>
        </w:rPr>
        <w:t xml:space="preserve"> </w:t>
      </w:r>
      <w:r w:rsidRPr="00AC7335">
        <w:rPr>
          <w:rFonts w:ascii="Arial" w:hAnsi="Arial" w:cs="Arial"/>
          <w:b/>
          <w:bCs/>
          <w:spacing w:val="-3"/>
          <w:sz w:val="22"/>
          <w:szCs w:val="22"/>
        </w:rPr>
        <w:t xml:space="preserve">– </w:t>
      </w:r>
      <w:r w:rsidRPr="00AC7335">
        <w:rPr>
          <w:rFonts w:ascii="Arial" w:hAnsi="Arial" w:cs="Arial"/>
          <w:spacing w:val="-3"/>
          <w:sz w:val="22"/>
          <w:szCs w:val="22"/>
        </w:rPr>
        <w:t>Changes to Envelope</w:t>
      </w:r>
      <w:r>
        <w:rPr>
          <w:rFonts w:ascii="Arial" w:hAnsi="Arial" w:cs="Arial"/>
          <w:spacing w:val="-3"/>
          <w:sz w:val="22"/>
          <w:szCs w:val="22"/>
        </w:rPr>
        <w:t xml:space="preserve"> </w:t>
      </w:r>
      <w:r w:rsidRPr="00AC7335">
        <w:rPr>
          <w:rFonts w:ascii="Arial" w:hAnsi="Arial" w:cs="Arial"/>
          <w:spacing w:val="-3"/>
          <w:sz w:val="22"/>
          <w:szCs w:val="22"/>
        </w:rPr>
        <w:t>Requirements.</w:t>
      </w:r>
    </w:p>
    <w:p w14:paraId="388A90A1" w14:textId="7D25FCB4" w:rsidR="00AC7335" w:rsidRPr="00AC7335" w:rsidRDefault="00AC7335">
      <w:pPr>
        <w:numPr>
          <w:ilvl w:val="2"/>
          <w:numId w:val="11"/>
        </w:numPr>
        <w:tabs>
          <w:tab w:val="left" w:pos="-1440"/>
          <w:tab w:val="left" w:pos="-720"/>
        </w:tabs>
        <w:suppressAutoHyphens/>
        <w:rPr>
          <w:rFonts w:ascii="Arial" w:hAnsi="Arial" w:cs="Arial"/>
          <w:spacing w:val="-3"/>
          <w:sz w:val="22"/>
          <w:szCs w:val="22"/>
        </w:rPr>
      </w:pPr>
      <w:r w:rsidRPr="00AC7335">
        <w:rPr>
          <w:rFonts w:ascii="Arial" w:hAnsi="Arial" w:cs="Arial"/>
          <w:b/>
          <w:bCs/>
          <w:spacing w:val="-3"/>
          <w:sz w:val="22"/>
          <w:szCs w:val="22"/>
        </w:rPr>
        <w:t>Part 2</w:t>
      </w:r>
      <w:r w:rsidR="003C0043">
        <w:rPr>
          <w:rFonts w:ascii="Arial" w:hAnsi="Arial" w:cs="Arial"/>
          <w:b/>
          <w:bCs/>
          <w:spacing w:val="-3"/>
          <w:sz w:val="22"/>
          <w:szCs w:val="22"/>
        </w:rPr>
        <w:t xml:space="preserve">, </w:t>
      </w:r>
      <w:r w:rsidR="003C0043" w:rsidRPr="00AC7335">
        <w:rPr>
          <w:rFonts w:ascii="Arial" w:hAnsi="Arial" w:cs="Arial"/>
          <w:b/>
          <w:bCs/>
          <w:spacing w:val="-3"/>
          <w:sz w:val="22"/>
          <w:szCs w:val="22"/>
        </w:rPr>
        <w:t>June 2023</w:t>
      </w:r>
      <w:r w:rsidRPr="00AC7335">
        <w:rPr>
          <w:rFonts w:ascii="Arial" w:hAnsi="Arial" w:cs="Arial"/>
          <w:spacing w:val="-3"/>
          <w:sz w:val="22"/>
          <w:szCs w:val="22"/>
        </w:rPr>
        <w:t xml:space="preserve"> </w:t>
      </w:r>
      <w:r w:rsidRPr="00AC7335">
        <w:rPr>
          <w:rFonts w:ascii="Arial" w:hAnsi="Arial" w:cs="Arial"/>
          <w:b/>
          <w:bCs/>
          <w:spacing w:val="-3"/>
          <w:sz w:val="22"/>
          <w:szCs w:val="22"/>
        </w:rPr>
        <w:t>–</w:t>
      </w:r>
      <w:r>
        <w:rPr>
          <w:rFonts w:ascii="Arial" w:hAnsi="Arial" w:cs="Arial"/>
          <w:spacing w:val="-3"/>
          <w:sz w:val="22"/>
          <w:szCs w:val="22"/>
        </w:rPr>
        <w:t xml:space="preserve"> </w:t>
      </w:r>
      <w:r w:rsidRPr="00AC7335">
        <w:rPr>
          <w:rFonts w:ascii="Arial" w:hAnsi="Arial" w:cs="Arial"/>
          <w:spacing w:val="-3"/>
          <w:sz w:val="22"/>
          <w:szCs w:val="22"/>
        </w:rPr>
        <w:t>Thermal Bridging</w:t>
      </w:r>
      <w:r>
        <w:rPr>
          <w:rFonts w:ascii="Arial" w:hAnsi="Arial" w:cs="Arial"/>
          <w:spacing w:val="-3"/>
          <w:sz w:val="22"/>
          <w:szCs w:val="22"/>
        </w:rPr>
        <w:t xml:space="preserve"> </w:t>
      </w:r>
      <w:r w:rsidRPr="00AC7335">
        <w:rPr>
          <w:rFonts w:ascii="Arial" w:hAnsi="Arial" w:cs="Arial"/>
          <w:spacing w:val="-3"/>
          <w:sz w:val="22"/>
          <w:szCs w:val="22"/>
        </w:rPr>
        <w:t>Requirements</w:t>
      </w:r>
    </w:p>
    <w:p w14:paraId="200360F4" w14:textId="33FE24C2" w:rsidR="00AC7335" w:rsidRPr="00AC7335" w:rsidRDefault="00AC7335">
      <w:pPr>
        <w:numPr>
          <w:ilvl w:val="2"/>
          <w:numId w:val="11"/>
        </w:numPr>
        <w:tabs>
          <w:tab w:val="left" w:pos="-1440"/>
          <w:tab w:val="left" w:pos="-720"/>
        </w:tabs>
        <w:suppressAutoHyphens/>
        <w:rPr>
          <w:rFonts w:ascii="Arial" w:hAnsi="Arial" w:cs="Arial"/>
          <w:spacing w:val="-3"/>
          <w:sz w:val="22"/>
          <w:szCs w:val="22"/>
        </w:rPr>
      </w:pPr>
      <w:r w:rsidRPr="00AC7335">
        <w:rPr>
          <w:rFonts w:ascii="Arial" w:hAnsi="Arial" w:cs="Arial"/>
          <w:b/>
          <w:bCs/>
          <w:spacing w:val="-3"/>
          <w:sz w:val="22"/>
          <w:szCs w:val="22"/>
        </w:rPr>
        <w:t>Part 3</w:t>
      </w:r>
      <w:r w:rsidR="003C0043">
        <w:rPr>
          <w:rFonts w:ascii="Arial" w:hAnsi="Arial" w:cs="Arial"/>
          <w:b/>
          <w:bCs/>
          <w:spacing w:val="-3"/>
          <w:sz w:val="22"/>
          <w:szCs w:val="22"/>
        </w:rPr>
        <w:t>, July 2023</w:t>
      </w:r>
      <w:r>
        <w:rPr>
          <w:rFonts w:ascii="Arial" w:hAnsi="Arial" w:cs="Arial"/>
          <w:b/>
          <w:bCs/>
          <w:spacing w:val="-3"/>
          <w:sz w:val="22"/>
          <w:szCs w:val="22"/>
        </w:rPr>
        <w:t xml:space="preserve"> </w:t>
      </w:r>
      <w:r w:rsidRPr="00AC7335">
        <w:rPr>
          <w:rFonts w:ascii="Arial" w:hAnsi="Arial" w:cs="Arial"/>
          <w:b/>
          <w:bCs/>
          <w:spacing w:val="-3"/>
          <w:sz w:val="22"/>
          <w:szCs w:val="22"/>
        </w:rPr>
        <w:t>–</w:t>
      </w:r>
      <w:r w:rsidRPr="00AC7335">
        <w:rPr>
          <w:rFonts w:ascii="Arial" w:hAnsi="Arial" w:cs="Arial"/>
          <w:spacing w:val="-3"/>
          <w:sz w:val="22"/>
          <w:szCs w:val="22"/>
        </w:rPr>
        <w:t xml:space="preserve"> Mechanical</w:t>
      </w:r>
      <w:r>
        <w:rPr>
          <w:rFonts w:ascii="Arial" w:hAnsi="Arial" w:cs="Arial"/>
          <w:spacing w:val="-3"/>
          <w:sz w:val="22"/>
          <w:szCs w:val="22"/>
        </w:rPr>
        <w:t xml:space="preserve"> </w:t>
      </w:r>
      <w:r w:rsidRPr="00AC7335">
        <w:rPr>
          <w:rFonts w:ascii="Arial" w:hAnsi="Arial" w:cs="Arial"/>
          <w:spacing w:val="-3"/>
          <w:sz w:val="22"/>
          <w:szCs w:val="22"/>
        </w:rPr>
        <w:t>Updates</w:t>
      </w:r>
    </w:p>
    <w:p w14:paraId="5B50750F" w14:textId="644D71D6" w:rsidR="00AC7335" w:rsidRDefault="003C0043">
      <w:pPr>
        <w:numPr>
          <w:ilvl w:val="2"/>
          <w:numId w:val="11"/>
        </w:numPr>
        <w:tabs>
          <w:tab w:val="left" w:pos="-1440"/>
          <w:tab w:val="left" w:pos="-720"/>
        </w:tabs>
        <w:suppressAutoHyphens/>
        <w:rPr>
          <w:rFonts w:ascii="Arial" w:hAnsi="Arial" w:cs="Arial"/>
          <w:spacing w:val="-3"/>
          <w:sz w:val="22"/>
          <w:szCs w:val="22"/>
        </w:rPr>
      </w:pPr>
      <w:r w:rsidRPr="003C0043">
        <w:rPr>
          <w:rFonts w:ascii="Arial" w:hAnsi="Arial" w:cs="Arial"/>
          <w:b/>
          <w:bCs/>
          <w:spacing w:val="-3"/>
          <w:sz w:val="22"/>
          <w:szCs w:val="22"/>
        </w:rPr>
        <w:t>Part 4</w:t>
      </w:r>
      <w:r w:rsidR="00651590">
        <w:rPr>
          <w:rFonts w:ascii="Arial" w:hAnsi="Arial" w:cs="Arial"/>
          <w:b/>
          <w:bCs/>
          <w:spacing w:val="-3"/>
          <w:sz w:val="22"/>
          <w:szCs w:val="22"/>
        </w:rPr>
        <w:t>,</w:t>
      </w:r>
      <w:r w:rsidRPr="003C0043">
        <w:rPr>
          <w:rFonts w:ascii="Arial" w:hAnsi="Arial" w:cs="Arial"/>
          <w:b/>
          <w:bCs/>
          <w:spacing w:val="-3"/>
          <w:sz w:val="22"/>
          <w:szCs w:val="22"/>
        </w:rPr>
        <w:t xml:space="preserve"> Aug 2023</w:t>
      </w:r>
      <w:r>
        <w:rPr>
          <w:rFonts w:ascii="Arial" w:hAnsi="Arial" w:cs="Arial"/>
          <w:spacing w:val="-3"/>
          <w:sz w:val="22"/>
          <w:szCs w:val="22"/>
        </w:rPr>
        <w:t xml:space="preserve"> – Energy Credits </w:t>
      </w:r>
    </w:p>
    <w:p w14:paraId="0F629AB9" w14:textId="32031478" w:rsidR="00651590" w:rsidRDefault="00651590">
      <w:pPr>
        <w:numPr>
          <w:ilvl w:val="2"/>
          <w:numId w:val="11"/>
        </w:numPr>
        <w:tabs>
          <w:tab w:val="left" w:pos="-1440"/>
          <w:tab w:val="left" w:pos="-720"/>
        </w:tabs>
        <w:suppressAutoHyphens/>
        <w:rPr>
          <w:rFonts w:ascii="Arial" w:hAnsi="Arial" w:cs="Arial"/>
          <w:spacing w:val="-3"/>
          <w:sz w:val="22"/>
          <w:szCs w:val="22"/>
        </w:rPr>
      </w:pPr>
      <w:r>
        <w:rPr>
          <w:rFonts w:ascii="Arial" w:hAnsi="Arial" w:cs="Arial"/>
          <w:b/>
          <w:bCs/>
          <w:spacing w:val="-3"/>
          <w:sz w:val="22"/>
          <w:szCs w:val="22"/>
        </w:rPr>
        <w:lastRenderedPageBreak/>
        <w:t>Part 5,</w:t>
      </w:r>
      <w:r>
        <w:rPr>
          <w:rFonts w:ascii="Arial" w:hAnsi="Arial" w:cs="Arial"/>
          <w:spacing w:val="-3"/>
          <w:sz w:val="22"/>
          <w:szCs w:val="22"/>
        </w:rPr>
        <w:t xml:space="preserve"> </w:t>
      </w:r>
      <w:r w:rsidRPr="003C0043">
        <w:rPr>
          <w:rFonts w:ascii="Arial" w:hAnsi="Arial" w:cs="Arial"/>
          <w:b/>
          <w:bCs/>
          <w:spacing w:val="-3"/>
          <w:sz w:val="22"/>
          <w:szCs w:val="22"/>
        </w:rPr>
        <w:t>Sept 2023</w:t>
      </w:r>
      <w:r>
        <w:rPr>
          <w:rFonts w:ascii="Arial" w:hAnsi="Arial" w:cs="Arial"/>
          <w:spacing w:val="-3"/>
          <w:sz w:val="22"/>
          <w:szCs w:val="22"/>
        </w:rPr>
        <w:t xml:space="preserve"> – Lighting and Power Updates</w:t>
      </w:r>
    </w:p>
    <w:p w14:paraId="65F4ACB1" w14:textId="08E2AE25" w:rsidR="003C0043" w:rsidRDefault="003C0043">
      <w:pPr>
        <w:numPr>
          <w:ilvl w:val="2"/>
          <w:numId w:val="11"/>
        </w:numPr>
        <w:tabs>
          <w:tab w:val="left" w:pos="-1440"/>
          <w:tab w:val="left" w:pos="-720"/>
        </w:tabs>
        <w:suppressAutoHyphens/>
        <w:rPr>
          <w:rFonts w:ascii="Arial" w:hAnsi="Arial" w:cs="Arial"/>
          <w:spacing w:val="-3"/>
          <w:sz w:val="22"/>
          <w:szCs w:val="22"/>
        </w:rPr>
      </w:pPr>
      <w:r>
        <w:rPr>
          <w:rFonts w:ascii="Arial" w:hAnsi="Arial" w:cs="Arial"/>
          <w:b/>
          <w:bCs/>
          <w:spacing w:val="-3"/>
          <w:sz w:val="22"/>
          <w:szCs w:val="22"/>
        </w:rPr>
        <w:t>Part 5</w:t>
      </w:r>
      <w:r w:rsidR="00651590">
        <w:rPr>
          <w:rFonts w:ascii="Arial" w:hAnsi="Arial" w:cs="Arial"/>
          <w:b/>
          <w:bCs/>
          <w:spacing w:val="-3"/>
          <w:sz w:val="22"/>
          <w:szCs w:val="22"/>
        </w:rPr>
        <w:t>,</w:t>
      </w:r>
      <w:r>
        <w:rPr>
          <w:rFonts w:ascii="Arial" w:hAnsi="Arial" w:cs="Arial"/>
          <w:spacing w:val="-3"/>
          <w:sz w:val="22"/>
          <w:szCs w:val="22"/>
        </w:rPr>
        <w:t xml:space="preserve"> </w:t>
      </w:r>
      <w:r w:rsidR="00651590">
        <w:rPr>
          <w:rFonts w:ascii="Arial" w:hAnsi="Arial" w:cs="Arial"/>
          <w:b/>
          <w:bCs/>
          <w:spacing w:val="-3"/>
          <w:sz w:val="22"/>
          <w:szCs w:val="22"/>
        </w:rPr>
        <w:t>Oct 2023</w:t>
      </w:r>
      <w:r>
        <w:rPr>
          <w:rFonts w:ascii="Arial" w:hAnsi="Arial" w:cs="Arial"/>
          <w:spacing w:val="-3"/>
          <w:sz w:val="22"/>
          <w:szCs w:val="22"/>
        </w:rPr>
        <w:t xml:space="preserve"> – Mechanical  TSPR</w:t>
      </w:r>
    </w:p>
    <w:p w14:paraId="2D94590C" w14:textId="77777777" w:rsidR="00651590" w:rsidRDefault="003C0043">
      <w:pPr>
        <w:numPr>
          <w:ilvl w:val="2"/>
          <w:numId w:val="11"/>
        </w:numPr>
        <w:tabs>
          <w:tab w:val="left" w:pos="-1440"/>
          <w:tab w:val="left" w:pos="-720"/>
        </w:tabs>
        <w:suppressAutoHyphens/>
        <w:rPr>
          <w:rFonts w:ascii="Arial" w:hAnsi="Arial" w:cs="Arial"/>
          <w:spacing w:val="-3"/>
          <w:sz w:val="22"/>
          <w:szCs w:val="22"/>
        </w:rPr>
      </w:pPr>
      <w:r>
        <w:rPr>
          <w:rFonts w:ascii="Arial" w:hAnsi="Arial" w:cs="Arial"/>
          <w:b/>
          <w:bCs/>
          <w:spacing w:val="-3"/>
          <w:sz w:val="22"/>
          <w:szCs w:val="22"/>
        </w:rPr>
        <w:t>Part 7</w:t>
      </w:r>
      <w:r w:rsidR="00651590">
        <w:rPr>
          <w:rFonts w:ascii="Arial" w:hAnsi="Arial" w:cs="Arial"/>
          <w:b/>
          <w:bCs/>
          <w:spacing w:val="-3"/>
          <w:sz w:val="22"/>
          <w:szCs w:val="22"/>
        </w:rPr>
        <w:t>,</w:t>
      </w:r>
      <w:r>
        <w:rPr>
          <w:rFonts w:ascii="Arial" w:hAnsi="Arial" w:cs="Arial"/>
          <w:spacing w:val="-3"/>
          <w:sz w:val="22"/>
          <w:szCs w:val="22"/>
        </w:rPr>
        <w:t xml:space="preserve"> </w:t>
      </w:r>
      <w:r w:rsidRPr="003C0043">
        <w:rPr>
          <w:rFonts w:ascii="Arial" w:hAnsi="Arial" w:cs="Arial"/>
          <w:b/>
          <w:bCs/>
          <w:spacing w:val="-3"/>
          <w:sz w:val="22"/>
          <w:szCs w:val="22"/>
        </w:rPr>
        <w:t>Nov 2023</w:t>
      </w:r>
      <w:r>
        <w:rPr>
          <w:rFonts w:ascii="Arial" w:hAnsi="Arial" w:cs="Arial"/>
          <w:spacing w:val="-3"/>
          <w:sz w:val="22"/>
          <w:szCs w:val="22"/>
        </w:rPr>
        <w:t xml:space="preserve"> – ECB Updates</w:t>
      </w:r>
    </w:p>
    <w:p w14:paraId="4F20D693" w14:textId="77777777" w:rsidR="00651590" w:rsidRDefault="00651590" w:rsidP="00651590">
      <w:pPr>
        <w:tabs>
          <w:tab w:val="left" w:pos="-1440"/>
          <w:tab w:val="left" w:pos="-720"/>
        </w:tabs>
        <w:suppressAutoHyphens/>
        <w:ind w:left="720"/>
        <w:rPr>
          <w:rFonts w:ascii="Arial" w:hAnsi="Arial" w:cs="Arial"/>
          <w:spacing w:val="-3"/>
          <w:sz w:val="22"/>
          <w:szCs w:val="22"/>
        </w:rPr>
      </w:pPr>
    </w:p>
    <w:p w14:paraId="23398F6A" w14:textId="246255A9" w:rsidR="00651590" w:rsidRDefault="00651590" w:rsidP="00651590">
      <w:pPr>
        <w:tabs>
          <w:tab w:val="left" w:pos="-1440"/>
          <w:tab w:val="left" w:pos="-720"/>
        </w:tabs>
        <w:suppressAutoHyphens/>
        <w:ind w:left="720"/>
        <w:rPr>
          <w:rFonts w:ascii="Arial" w:hAnsi="Arial" w:cs="Arial"/>
          <w:spacing w:val="-3"/>
          <w:sz w:val="22"/>
          <w:szCs w:val="22"/>
        </w:rPr>
      </w:pPr>
      <w:r>
        <w:rPr>
          <w:rFonts w:ascii="Arial" w:hAnsi="Arial" w:cs="Arial"/>
          <w:spacing w:val="-3"/>
          <w:sz w:val="22"/>
          <w:szCs w:val="22"/>
        </w:rPr>
        <w:t>The Journal articles are available at the following locations.</w:t>
      </w:r>
    </w:p>
    <w:p w14:paraId="4E286EC0" w14:textId="04726B9F" w:rsidR="00651590" w:rsidRPr="00651590" w:rsidRDefault="00651590">
      <w:pPr>
        <w:pStyle w:val="ListParagraph"/>
        <w:numPr>
          <w:ilvl w:val="0"/>
          <w:numId w:val="10"/>
        </w:numPr>
        <w:tabs>
          <w:tab w:val="left" w:pos="-1440"/>
          <w:tab w:val="left" w:pos="-720"/>
        </w:tabs>
        <w:suppressAutoHyphens/>
        <w:ind w:left="1080"/>
        <w:rPr>
          <w:rFonts w:ascii="Arial" w:hAnsi="Arial" w:cs="Arial"/>
          <w:spacing w:val="-3"/>
          <w:sz w:val="22"/>
          <w:szCs w:val="22"/>
        </w:rPr>
      </w:pPr>
      <w:r>
        <w:rPr>
          <w:rFonts w:ascii="Arial" w:hAnsi="Arial" w:cs="Arial"/>
          <w:spacing w:val="-3"/>
          <w:sz w:val="22"/>
          <w:szCs w:val="22"/>
        </w:rPr>
        <w:t xml:space="preserve">FTP site in folder </w:t>
      </w:r>
      <w:r w:rsidR="00536E66" w:rsidRPr="00536E66">
        <w:rPr>
          <w:rFonts w:ascii="Arial" w:hAnsi="Arial" w:cs="Arial"/>
          <w:color w:val="3366FF"/>
          <w:spacing w:val="-3"/>
          <w:sz w:val="22"/>
          <w:szCs w:val="22"/>
        </w:rPr>
        <w:t>Home</w:t>
      </w:r>
      <w:r w:rsidRPr="00536E66">
        <w:rPr>
          <w:rFonts w:ascii="Arial" w:hAnsi="Arial" w:cs="Arial"/>
          <w:color w:val="3366FF"/>
          <w:spacing w:val="-3"/>
          <w:sz w:val="22"/>
          <w:szCs w:val="22"/>
        </w:rPr>
        <w:t xml:space="preserve">/Training </w:t>
      </w:r>
      <w:r w:rsidRPr="00651590">
        <w:rPr>
          <w:rFonts w:ascii="Arial" w:hAnsi="Arial" w:cs="Arial"/>
          <w:color w:val="3366FF"/>
          <w:spacing w:val="-3"/>
          <w:sz w:val="22"/>
          <w:szCs w:val="22"/>
        </w:rPr>
        <w:t>Materials/2022/90.1-2022 Journal Articles/ASHRAE Journal 2023</w:t>
      </w:r>
    </w:p>
    <w:p w14:paraId="176D9D65" w14:textId="6D347066" w:rsidR="00651590" w:rsidRPr="003965FC" w:rsidRDefault="00651590">
      <w:pPr>
        <w:pStyle w:val="ListParagraph"/>
        <w:numPr>
          <w:ilvl w:val="0"/>
          <w:numId w:val="10"/>
        </w:numPr>
        <w:tabs>
          <w:tab w:val="left" w:pos="-1440"/>
          <w:tab w:val="left" w:pos="-720"/>
        </w:tabs>
        <w:suppressAutoHyphens/>
        <w:ind w:left="1080"/>
        <w:rPr>
          <w:rFonts w:ascii="Times New Roman" w:hAnsi="Times New Roman"/>
          <w:spacing w:val="-3"/>
          <w:sz w:val="20"/>
        </w:rPr>
      </w:pPr>
      <w:r>
        <w:rPr>
          <w:rFonts w:ascii="Arial" w:hAnsi="Arial" w:cs="Arial"/>
          <w:spacing w:val="-3"/>
          <w:sz w:val="22"/>
          <w:szCs w:val="22"/>
        </w:rPr>
        <w:t xml:space="preserve">ASHRAE Technology Portal </w:t>
      </w:r>
      <w:hyperlink r:id="rId40" w:history="1">
        <w:r w:rsidRPr="003965FC">
          <w:rPr>
            <w:rStyle w:val="Hyperlink"/>
            <w:rFonts w:ascii="Times New Roman" w:hAnsi="Times New Roman"/>
            <w:color w:val="3366FF"/>
            <w:sz w:val="20"/>
          </w:rPr>
          <w:t>ASHRAE Technology Portal - ASHRAE Journal Articles</w:t>
        </w:r>
      </w:hyperlink>
    </w:p>
    <w:p w14:paraId="307F193A" w14:textId="10B8E1A5" w:rsidR="00651590" w:rsidRPr="00651590" w:rsidRDefault="00651590">
      <w:pPr>
        <w:pStyle w:val="ListParagraph"/>
        <w:numPr>
          <w:ilvl w:val="0"/>
          <w:numId w:val="10"/>
        </w:numPr>
        <w:ind w:left="1080"/>
        <w:rPr>
          <w:rFonts w:ascii="Arial" w:hAnsi="Arial" w:cs="Arial"/>
          <w:spacing w:val="-3"/>
          <w:sz w:val="22"/>
          <w:szCs w:val="22"/>
        </w:rPr>
      </w:pPr>
      <w:r w:rsidRPr="00651590">
        <w:rPr>
          <w:rFonts w:ascii="Arial" w:hAnsi="Arial" w:cs="Arial"/>
          <w:spacing w:val="-3"/>
          <w:sz w:val="22"/>
          <w:szCs w:val="22"/>
        </w:rPr>
        <w:t>We have approval to share a link public for free access to the articles.</w:t>
      </w:r>
    </w:p>
    <w:p w14:paraId="16F7A1B6" w14:textId="534B2B84" w:rsidR="00651590" w:rsidRDefault="00651590" w:rsidP="00651590">
      <w:pPr>
        <w:tabs>
          <w:tab w:val="left" w:pos="1350"/>
        </w:tabs>
        <w:ind w:left="1080"/>
      </w:pPr>
      <w:r w:rsidRPr="00651590">
        <w:rPr>
          <w:rFonts w:ascii="Arial" w:hAnsi="Arial" w:cs="Arial"/>
          <w:spacing w:val="-3"/>
          <w:sz w:val="22"/>
          <w:szCs w:val="22"/>
        </w:rPr>
        <w:t>This link will take you directly to the post on</w:t>
      </w:r>
      <w:r>
        <w:t xml:space="preserve"> </w:t>
      </w:r>
      <w:hyperlink r:id="rId41" w:history="1">
        <w:r w:rsidRPr="00951A38">
          <w:rPr>
            <w:rStyle w:val="Hyperlink"/>
            <w:color w:val="3366FF"/>
          </w:rPr>
          <w:t>LinkedIn</w:t>
        </w:r>
      </w:hyperlink>
      <w:r w:rsidRPr="00951A38">
        <w:rPr>
          <w:color w:val="3366FF"/>
        </w:rPr>
        <w:t xml:space="preserve">. </w:t>
      </w:r>
      <w:r>
        <w:t xml:space="preserve">(It’s also on Facebook and Twitter.) </w:t>
      </w:r>
    </w:p>
    <w:p w14:paraId="7E3D1658" w14:textId="77777777" w:rsidR="00A369AE" w:rsidRDefault="00A369AE" w:rsidP="00A369AE">
      <w:pPr>
        <w:tabs>
          <w:tab w:val="left" w:pos="1350"/>
        </w:tabs>
        <w:ind w:left="1080"/>
        <w:rPr>
          <w:rFonts w:ascii="Arial" w:hAnsi="Arial" w:cs="Arial"/>
          <w:spacing w:val="-3"/>
          <w:sz w:val="22"/>
          <w:szCs w:val="22"/>
        </w:rPr>
      </w:pPr>
    </w:p>
    <w:p w14:paraId="538AAD74" w14:textId="6D7813F1" w:rsidR="00A369AE" w:rsidRDefault="00A369AE" w:rsidP="00A369AE">
      <w:pPr>
        <w:tabs>
          <w:tab w:val="left" w:pos="1350"/>
        </w:tabs>
        <w:ind w:left="1080"/>
        <w:rPr>
          <w:rFonts w:ascii="Arial" w:hAnsi="Arial" w:cs="Arial"/>
          <w:spacing w:val="-3"/>
          <w:sz w:val="22"/>
          <w:szCs w:val="22"/>
        </w:rPr>
      </w:pPr>
      <w:r w:rsidRPr="00A369AE">
        <w:rPr>
          <w:rFonts w:ascii="Arial" w:hAnsi="Arial" w:cs="Arial"/>
          <w:spacing w:val="-3"/>
          <w:sz w:val="22"/>
          <w:szCs w:val="22"/>
        </w:rPr>
        <w:t>We are looking for new articles to publish in the Journal.  The following have been suggested</w:t>
      </w:r>
      <w:r>
        <w:rPr>
          <w:rFonts w:ascii="Arial" w:hAnsi="Arial" w:cs="Arial"/>
          <w:spacing w:val="-3"/>
          <w:sz w:val="22"/>
          <w:szCs w:val="22"/>
        </w:rPr>
        <w:t>.</w:t>
      </w:r>
    </w:p>
    <w:p w14:paraId="0CD3CF7B" w14:textId="77777777" w:rsidR="00A369AE" w:rsidRDefault="00A369AE" w:rsidP="00A369AE">
      <w:pPr>
        <w:tabs>
          <w:tab w:val="left" w:pos="1350"/>
        </w:tabs>
        <w:ind w:left="1080"/>
        <w:rPr>
          <w:rFonts w:ascii="Arial" w:hAnsi="Arial" w:cs="Arial"/>
          <w:spacing w:val="-3"/>
          <w:sz w:val="22"/>
          <w:szCs w:val="22"/>
        </w:rPr>
      </w:pPr>
    </w:p>
    <w:p w14:paraId="3BAC73AE" w14:textId="28F9CE33" w:rsidR="00A369AE" w:rsidRPr="000304EF" w:rsidRDefault="00A369AE" w:rsidP="00A369AE">
      <w:pPr>
        <w:numPr>
          <w:ilvl w:val="2"/>
          <w:numId w:val="31"/>
        </w:numPr>
        <w:tabs>
          <w:tab w:val="left" w:pos="-1440"/>
          <w:tab w:val="left" w:pos="-720"/>
        </w:tabs>
        <w:suppressAutoHyphens/>
        <w:rPr>
          <w:rFonts w:ascii="Arial" w:hAnsi="Arial" w:cs="Arial"/>
          <w:spacing w:val="-3"/>
          <w:sz w:val="22"/>
          <w:szCs w:val="22"/>
        </w:rPr>
      </w:pPr>
      <w:r w:rsidRPr="000304EF">
        <w:rPr>
          <w:rFonts w:ascii="Arial" w:hAnsi="Arial" w:cs="Arial"/>
          <w:spacing w:val="-3"/>
          <w:sz w:val="22"/>
          <w:szCs w:val="22"/>
        </w:rPr>
        <w:t>Addendum L</w:t>
      </w:r>
      <w:r w:rsidR="00AF5A74">
        <w:rPr>
          <w:rFonts w:ascii="Arial" w:hAnsi="Arial" w:cs="Arial"/>
          <w:spacing w:val="-3"/>
          <w:sz w:val="22"/>
          <w:szCs w:val="22"/>
        </w:rPr>
        <w:t xml:space="preserve"> and new Addendum AI</w:t>
      </w:r>
    </w:p>
    <w:p w14:paraId="61DEBDA4" w14:textId="00D74AD5" w:rsidR="00A369AE" w:rsidRDefault="00A369AE" w:rsidP="00A369AE">
      <w:pPr>
        <w:numPr>
          <w:ilvl w:val="2"/>
          <w:numId w:val="31"/>
        </w:numPr>
        <w:tabs>
          <w:tab w:val="left" w:pos="-1440"/>
          <w:tab w:val="left" w:pos="-720"/>
        </w:tabs>
        <w:suppressAutoHyphens/>
        <w:rPr>
          <w:rFonts w:ascii="Arial" w:hAnsi="Arial" w:cs="Arial"/>
          <w:spacing w:val="-3"/>
          <w:sz w:val="22"/>
          <w:szCs w:val="22"/>
        </w:rPr>
      </w:pPr>
      <w:r w:rsidRPr="000304EF">
        <w:rPr>
          <w:rFonts w:ascii="Arial" w:hAnsi="Arial" w:cs="Arial"/>
          <w:spacing w:val="-3"/>
          <w:sz w:val="22"/>
          <w:szCs w:val="22"/>
        </w:rPr>
        <w:t>Definition of AHJ (</w:t>
      </w:r>
      <w:r w:rsidR="00C218DA">
        <w:rPr>
          <w:rFonts w:ascii="Arial" w:hAnsi="Arial" w:cs="Arial"/>
          <w:spacing w:val="-3"/>
          <w:sz w:val="22"/>
          <w:szCs w:val="22"/>
        </w:rPr>
        <w:t>F&amp;C as completed and ready for publication)</w:t>
      </w:r>
    </w:p>
    <w:p w14:paraId="391E17D7" w14:textId="77777777" w:rsidR="00A369AE" w:rsidRDefault="00A369AE" w:rsidP="00A369AE">
      <w:pPr>
        <w:numPr>
          <w:ilvl w:val="2"/>
          <w:numId w:val="31"/>
        </w:numPr>
        <w:tabs>
          <w:tab w:val="left" w:pos="-1440"/>
          <w:tab w:val="left" w:pos="-720"/>
        </w:tabs>
        <w:suppressAutoHyphens/>
        <w:rPr>
          <w:rFonts w:ascii="Arial" w:hAnsi="Arial" w:cs="Arial"/>
          <w:spacing w:val="-3"/>
          <w:sz w:val="22"/>
          <w:szCs w:val="22"/>
        </w:rPr>
      </w:pPr>
      <w:r>
        <w:rPr>
          <w:rFonts w:ascii="Arial" w:hAnsi="Arial" w:cs="Arial"/>
          <w:spacing w:val="-3"/>
          <w:sz w:val="22"/>
          <w:szCs w:val="22"/>
        </w:rPr>
        <w:t>New HVAC Efficiency Metrics</w:t>
      </w:r>
    </w:p>
    <w:p w14:paraId="52857616" w14:textId="6ACB14CC" w:rsidR="00A369AE" w:rsidRPr="000304EF" w:rsidRDefault="00A369AE" w:rsidP="00A369AE">
      <w:pPr>
        <w:numPr>
          <w:ilvl w:val="2"/>
          <w:numId w:val="31"/>
        </w:numPr>
        <w:tabs>
          <w:tab w:val="left" w:pos="-1440"/>
          <w:tab w:val="left" w:pos="-720"/>
        </w:tabs>
        <w:suppressAutoHyphens/>
        <w:rPr>
          <w:rFonts w:ascii="Arial" w:hAnsi="Arial" w:cs="Arial"/>
          <w:spacing w:val="-3"/>
          <w:sz w:val="22"/>
          <w:szCs w:val="22"/>
        </w:rPr>
      </w:pPr>
      <w:r>
        <w:rPr>
          <w:rFonts w:ascii="Arial" w:hAnsi="Arial" w:cs="Arial"/>
          <w:spacing w:val="-3"/>
          <w:sz w:val="22"/>
          <w:szCs w:val="22"/>
        </w:rPr>
        <w:t>Credits</w:t>
      </w:r>
      <w:r w:rsidR="00AF5A74">
        <w:rPr>
          <w:rFonts w:ascii="Arial" w:hAnsi="Arial" w:cs="Arial"/>
          <w:spacing w:val="-3"/>
          <w:sz w:val="22"/>
          <w:szCs w:val="22"/>
        </w:rPr>
        <w:t xml:space="preserve"> </w:t>
      </w:r>
    </w:p>
    <w:p w14:paraId="651001CE" w14:textId="77777777" w:rsidR="00A369AE" w:rsidRDefault="00A369AE" w:rsidP="00A369AE">
      <w:pPr>
        <w:numPr>
          <w:ilvl w:val="2"/>
          <w:numId w:val="31"/>
        </w:numPr>
        <w:tabs>
          <w:tab w:val="left" w:pos="-1440"/>
          <w:tab w:val="left" w:pos="-720"/>
        </w:tabs>
        <w:suppressAutoHyphens/>
        <w:rPr>
          <w:rFonts w:ascii="Arial" w:hAnsi="Arial" w:cs="Arial"/>
          <w:spacing w:val="-3"/>
          <w:sz w:val="22"/>
          <w:szCs w:val="22"/>
        </w:rPr>
      </w:pPr>
      <w:r w:rsidRPr="000304EF">
        <w:rPr>
          <w:rFonts w:ascii="Arial" w:hAnsi="Arial" w:cs="Arial"/>
          <w:spacing w:val="-3"/>
          <w:sz w:val="22"/>
          <w:szCs w:val="22"/>
        </w:rPr>
        <w:t>Others</w:t>
      </w:r>
    </w:p>
    <w:p w14:paraId="24024ADC" w14:textId="77777777" w:rsidR="00A369AE" w:rsidRPr="000304EF" w:rsidRDefault="00A369AE" w:rsidP="00A369AE">
      <w:pPr>
        <w:tabs>
          <w:tab w:val="left" w:pos="-1440"/>
          <w:tab w:val="left" w:pos="-720"/>
        </w:tabs>
        <w:suppressAutoHyphens/>
        <w:ind w:left="1800"/>
        <w:rPr>
          <w:rFonts w:ascii="Arial" w:hAnsi="Arial" w:cs="Arial"/>
          <w:spacing w:val="-3"/>
          <w:sz w:val="22"/>
          <w:szCs w:val="22"/>
        </w:rPr>
      </w:pPr>
    </w:p>
    <w:p w14:paraId="7957E300" w14:textId="7C952BA7" w:rsidR="00A369AE" w:rsidRPr="00A369AE" w:rsidRDefault="00A369AE" w:rsidP="00A369AE">
      <w:pPr>
        <w:tabs>
          <w:tab w:val="left" w:pos="1350"/>
        </w:tabs>
        <w:ind w:left="1080"/>
        <w:rPr>
          <w:rFonts w:ascii="Arial" w:hAnsi="Arial" w:cs="Arial"/>
          <w:spacing w:val="-3"/>
          <w:sz w:val="22"/>
          <w:szCs w:val="22"/>
        </w:rPr>
      </w:pPr>
      <w:r>
        <w:rPr>
          <w:rFonts w:ascii="Arial" w:hAnsi="Arial" w:cs="Arial"/>
          <w:spacing w:val="-3"/>
          <w:sz w:val="22"/>
          <w:szCs w:val="22"/>
        </w:rPr>
        <w:t>Please forward additional suggestions to Richard Lord</w:t>
      </w:r>
    </w:p>
    <w:p w14:paraId="05D15A0C" w14:textId="094C6131" w:rsidR="00BD4809" w:rsidRDefault="00BD4809" w:rsidP="00651590">
      <w:pPr>
        <w:tabs>
          <w:tab w:val="left" w:pos="1350"/>
        </w:tabs>
        <w:ind w:left="1080"/>
      </w:pPr>
    </w:p>
    <w:p w14:paraId="0293D6FA" w14:textId="070AE44E" w:rsidR="008D2E02" w:rsidRDefault="00536E66" w:rsidP="00AF5A74">
      <w:pPr>
        <w:tabs>
          <w:tab w:val="left" w:pos="1350"/>
        </w:tabs>
        <w:ind w:left="1080"/>
        <w:rPr>
          <w:rFonts w:ascii="Arial" w:hAnsi="Arial" w:cs="Arial"/>
          <w:spacing w:val="-3"/>
          <w:sz w:val="22"/>
          <w:szCs w:val="22"/>
        </w:rPr>
      </w:pPr>
      <w:r>
        <w:t>Also,</w:t>
      </w:r>
      <w:r w:rsidR="00BD4809">
        <w:t xml:space="preserve"> the</w:t>
      </w:r>
      <w:r w:rsidR="008D2E02">
        <w:t xml:space="preserve">re are other </w:t>
      </w:r>
      <w:r w:rsidR="00BD4809">
        <w:t xml:space="preserve">presentations on the 2022 standards </w:t>
      </w:r>
      <w:r w:rsidR="00C00F99">
        <w:t>updates</w:t>
      </w:r>
      <w:r w:rsidR="008D2E02">
        <w:t xml:space="preserve"> stored on One-Hub at </w:t>
      </w:r>
      <w:hyperlink r:id="rId42" w:history="1">
        <w:r w:rsidR="008D2E02" w:rsidRPr="00C6042B">
          <w:rPr>
            <w:rStyle w:val="Hyperlink"/>
          </w:rPr>
          <w:t>https://files.ashrae.org/workspaces/1433065/folders/2598131215</w:t>
        </w:r>
      </w:hyperlink>
    </w:p>
    <w:p w14:paraId="328C8E5D" w14:textId="12627A06" w:rsidR="00AE07DF" w:rsidRPr="00276D88" w:rsidRDefault="00AE07DF" w:rsidP="003965FC">
      <w:pPr>
        <w:rPr>
          <w:rFonts w:ascii="Arial" w:hAnsi="Arial" w:cs="Arial"/>
          <w:sz w:val="22"/>
          <w:szCs w:val="22"/>
        </w:rPr>
      </w:pPr>
    </w:p>
    <w:sectPr w:rsidR="00AE07DF" w:rsidRPr="00276D88" w:rsidSect="00AF4E56">
      <w:headerReference w:type="even" r:id="rId43"/>
      <w:headerReference w:type="default" r:id="rId44"/>
      <w:footerReference w:type="even" r:id="rId45"/>
      <w:footerReference w:type="default" r:id="rId46"/>
      <w:headerReference w:type="first" r:id="rId47"/>
      <w:footerReference w:type="first" r:id="rId48"/>
      <w:endnotePr>
        <w:numFmt w:val="decimal"/>
      </w:endnotePr>
      <w:pgSz w:w="12240" w:h="15840"/>
      <w:pgMar w:top="1842" w:right="720" w:bottom="720" w:left="72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380C5" w14:textId="77777777" w:rsidR="00F02192" w:rsidRDefault="00F02192">
      <w:pPr>
        <w:spacing w:line="20" w:lineRule="exact"/>
      </w:pPr>
    </w:p>
  </w:endnote>
  <w:endnote w:type="continuationSeparator" w:id="0">
    <w:p w14:paraId="5B5D3FEB" w14:textId="77777777" w:rsidR="00F02192" w:rsidRDefault="00F02192">
      <w:r>
        <w:t xml:space="preserve"> </w:t>
      </w:r>
    </w:p>
  </w:endnote>
  <w:endnote w:type="continuationNotice" w:id="1">
    <w:p w14:paraId="3781D6F9" w14:textId="77777777" w:rsidR="00F02192" w:rsidRDefault="00F021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
    <w:altName w:val="Courier New"/>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9BA8" w14:textId="77777777" w:rsidR="00565970" w:rsidRDefault="00565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BF2F" w14:textId="77777777" w:rsidR="00565970" w:rsidRPr="00284F97" w:rsidRDefault="00565970" w:rsidP="00284F97">
    <w:pPr>
      <w:spacing w:before="140" w:line="100" w:lineRule="exact"/>
      <w:jc w:val="center"/>
      <w:rPr>
        <w:rFonts w:ascii="Arial" w:hAnsi="Arial" w:cs="Arial"/>
        <w:sz w:val="20"/>
      </w:rPr>
    </w:pPr>
    <w:r w:rsidRPr="00284F97">
      <w:rPr>
        <w:rFonts w:ascii="Arial" w:hAnsi="Arial" w:cs="Arial"/>
        <w:sz w:val="20"/>
      </w:rPr>
      <w:t xml:space="preserve">Page </w:t>
    </w:r>
    <w:r w:rsidRPr="00284F97">
      <w:rPr>
        <w:rStyle w:val="PageNumber"/>
        <w:rFonts w:ascii="Arial" w:hAnsi="Arial" w:cs="Arial"/>
        <w:sz w:val="20"/>
      </w:rPr>
      <w:fldChar w:fldCharType="begin"/>
    </w:r>
    <w:r w:rsidRPr="00284F97">
      <w:rPr>
        <w:rStyle w:val="PageNumber"/>
        <w:rFonts w:ascii="Arial" w:hAnsi="Arial" w:cs="Arial"/>
        <w:sz w:val="20"/>
      </w:rPr>
      <w:instrText xml:space="preserve"> PAGE </w:instrText>
    </w:r>
    <w:r w:rsidRPr="00284F97">
      <w:rPr>
        <w:rStyle w:val="PageNumber"/>
        <w:rFonts w:ascii="Arial" w:hAnsi="Arial" w:cs="Arial"/>
        <w:sz w:val="20"/>
      </w:rPr>
      <w:fldChar w:fldCharType="separate"/>
    </w:r>
    <w:r w:rsidR="00414186">
      <w:rPr>
        <w:rStyle w:val="PageNumber"/>
        <w:rFonts w:ascii="Arial" w:hAnsi="Arial" w:cs="Arial"/>
        <w:noProof/>
        <w:sz w:val="20"/>
      </w:rPr>
      <w:t>13</w:t>
    </w:r>
    <w:r w:rsidRPr="00284F97">
      <w:rPr>
        <w:rStyle w:val="PageNumber"/>
        <w:rFonts w:ascii="Arial" w:hAnsi="Arial" w:cs="Arial"/>
        <w:sz w:val="20"/>
      </w:rPr>
      <w:fldChar w:fldCharType="end"/>
    </w:r>
    <w:r w:rsidRPr="00284F97">
      <w:rPr>
        <w:rStyle w:val="PageNumber"/>
        <w:rFonts w:ascii="Arial" w:hAnsi="Arial" w:cs="Arial"/>
        <w:sz w:val="20"/>
      </w:rPr>
      <w:t>/</w:t>
    </w:r>
    <w:r w:rsidRPr="00284F97">
      <w:rPr>
        <w:rStyle w:val="PageNumber"/>
        <w:rFonts w:ascii="Arial" w:hAnsi="Arial" w:cs="Arial"/>
        <w:sz w:val="20"/>
      </w:rPr>
      <w:fldChar w:fldCharType="begin"/>
    </w:r>
    <w:r w:rsidRPr="00284F97">
      <w:rPr>
        <w:rStyle w:val="PageNumber"/>
        <w:rFonts w:ascii="Arial" w:hAnsi="Arial" w:cs="Arial"/>
        <w:sz w:val="20"/>
      </w:rPr>
      <w:instrText xml:space="preserve"> NUMPAGES </w:instrText>
    </w:r>
    <w:r w:rsidRPr="00284F97">
      <w:rPr>
        <w:rStyle w:val="PageNumber"/>
        <w:rFonts w:ascii="Arial" w:hAnsi="Arial" w:cs="Arial"/>
        <w:sz w:val="20"/>
      </w:rPr>
      <w:fldChar w:fldCharType="separate"/>
    </w:r>
    <w:r w:rsidR="00414186">
      <w:rPr>
        <w:rStyle w:val="PageNumber"/>
        <w:rFonts w:ascii="Arial" w:hAnsi="Arial" w:cs="Arial"/>
        <w:noProof/>
        <w:sz w:val="20"/>
      </w:rPr>
      <w:t>15</w:t>
    </w:r>
    <w:r w:rsidRPr="00284F97">
      <w:rPr>
        <w:rStyle w:val="PageNumber"/>
        <w:rFonts w:ascii="Arial" w:hAnsi="Arial" w:cs="Arial"/>
        <w:sz w:val="20"/>
      </w:rPr>
      <w:fldChar w:fldCharType="end"/>
    </w:r>
  </w:p>
  <w:p w14:paraId="686E32B5" w14:textId="77777777" w:rsidR="00565970" w:rsidRDefault="00565970">
    <w:pPr>
      <w:suppressAutoHyphens/>
      <w:jc w:val="both"/>
    </w:pPr>
  </w:p>
  <w:p w14:paraId="669C3247" w14:textId="77777777" w:rsidR="00565970" w:rsidRDefault="005659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51D7" w14:textId="77777777" w:rsidR="00565970" w:rsidRDefault="00565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C5980" w14:textId="77777777" w:rsidR="00F02192" w:rsidRDefault="00F02192">
      <w:r>
        <w:separator/>
      </w:r>
    </w:p>
  </w:footnote>
  <w:footnote w:type="continuationSeparator" w:id="0">
    <w:p w14:paraId="18634F29" w14:textId="77777777" w:rsidR="00F02192" w:rsidRDefault="00F0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3A51" w14:textId="77777777" w:rsidR="00565970" w:rsidRDefault="00565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7504" w14:textId="2C06022D" w:rsidR="00565970" w:rsidRDefault="00565970" w:rsidP="00284F97">
    <w:pPr>
      <w:tabs>
        <w:tab w:val="left" w:pos="-1440"/>
        <w:tab w:val="left" w:pos="-720"/>
        <w:tab w:val="left" w:pos="438"/>
        <w:tab w:val="left" w:pos="1051"/>
      </w:tabs>
      <w:snapToGrid w:val="0"/>
      <w:jc w:val="center"/>
      <w:rPr>
        <w:color w:val="000000"/>
      </w:rPr>
    </w:pPr>
  </w:p>
  <w:p w14:paraId="58A57F9F" w14:textId="044E3F51" w:rsidR="00AF4E56" w:rsidRDefault="00AF4E56" w:rsidP="00284F97">
    <w:pPr>
      <w:tabs>
        <w:tab w:val="left" w:pos="4935"/>
      </w:tabs>
      <w:suppressAutoHyphens/>
      <w:jc w:val="center"/>
      <w:rPr>
        <w:rFonts w:ascii="Arial" w:hAnsi="Arial" w:cs="Arial"/>
        <w:b/>
        <w:spacing w:val="-3"/>
        <w:sz w:val="16"/>
        <w:szCs w:val="16"/>
      </w:rPr>
    </w:pPr>
    <w:r>
      <w:rPr>
        <w:noProof/>
        <w:color w:val="1F497D"/>
      </w:rPr>
      <w:drawing>
        <wp:inline distT="0" distB="0" distL="0" distR="0" wp14:anchorId="48DFAFDC" wp14:editId="486A75EB">
          <wp:extent cx="698500" cy="488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488950"/>
                  </a:xfrm>
                  <a:prstGeom prst="rect">
                    <a:avLst/>
                  </a:prstGeom>
                  <a:noFill/>
                  <a:ln>
                    <a:noFill/>
                  </a:ln>
                </pic:spPr>
              </pic:pic>
            </a:graphicData>
          </a:graphic>
        </wp:inline>
      </w:drawing>
    </w:r>
  </w:p>
  <w:p w14:paraId="1B2CEA67" w14:textId="5D211167" w:rsidR="00565970" w:rsidRPr="006216D5" w:rsidRDefault="00565970" w:rsidP="00284F97">
    <w:pPr>
      <w:tabs>
        <w:tab w:val="left" w:pos="4935"/>
      </w:tabs>
      <w:suppressAutoHyphens/>
      <w:jc w:val="center"/>
      <w:rPr>
        <w:rFonts w:ascii="Arial" w:hAnsi="Arial" w:cs="Arial"/>
        <w:b/>
        <w:spacing w:val="-3"/>
        <w:sz w:val="16"/>
        <w:szCs w:val="16"/>
      </w:rPr>
    </w:pPr>
    <w:r w:rsidRPr="006216D5">
      <w:rPr>
        <w:rFonts w:ascii="Arial" w:hAnsi="Arial" w:cs="Arial"/>
        <w:b/>
        <w:spacing w:val="-3"/>
        <w:sz w:val="16"/>
        <w:szCs w:val="16"/>
      </w:rPr>
      <w:t xml:space="preserve">ASHRAE SSPC 90.1 MEETING AGENDA </w:t>
    </w:r>
  </w:p>
  <w:p w14:paraId="252943FE" w14:textId="342F40E2" w:rsidR="00565970" w:rsidRDefault="00565970" w:rsidP="008D4620">
    <w:pPr>
      <w:jc w:val="center"/>
      <w:rPr>
        <w:rFonts w:ascii="Arial" w:hAnsi="Arial" w:cs="Arial"/>
        <w:spacing w:val="-3"/>
        <w:sz w:val="16"/>
        <w:szCs w:val="16"/>
      </w:rPr>
    </w:pPr>
    <w:r>
      <w:rPr>
        <w:rFonts w:ascii="Arial" w:hAnsi="Arial" w:cs="Arial"/>
        <w:spacing w:val="-3"/>
        <w:sz w:val="16"/>
        <w:szCs w:val="16"/>
      </w:rPr>
      <w:t>202</w:t>
    </w:r>
    <w:r w:rsidR="00277878">
      <w:rPr>
        <w:rFonts w:ascii="Arial" w:hAnsi="Arial" w:cs="Arial"/>
        <w:spacing w:val="-3"/>
        <w:sz w:val="16"/>
        <w:szCs w:val="16"/>
      </w:rPr>
      <w:t>4</w:t>
    </w:r>
    <w:r>
      <w:rPr>
        <w:rFonts w:ascii="Arial" w:hAnsi="Arial" w:cs="Arial"/>
        <w:spacing w:val="-3"/>
        <w:sz w:val="16"/>
        <w:szCs w:val="16"/>
      </w:rPr>
      <w:t xml:space="preserve"> </w:t>
    </w:r>
    <w:r w:rsidR="00790C63">
      <w:rPr>
        <w:rFonts w:ascii="Arial" w:hAnsi="Arial" w:cs="Arial"/>
        <w:spacing w:val="-3"/>
        <w:sz w:val="16"/>
        <w:szCs w:val="16"/>
      </w:rPr>
      <w:t>November 22 Web Meeting</w:t>
    </w:r>
  </w:p>
  <w:p w14:paraId="657DD007" w14:textId="1476EFBC" w:rsidR="00AD593B" w:rsidRDefault="00AD593B" w:rsidP="008D4620">
    <w:pPr>
      <w:jc w:val="center"/>
      <w:rPr>
        <w:rFonts w:ascii="Arial" w:hAnsi="Arial" w:cs="Arial"/>
        <w:spacing w:val="-3"/>
        <w:sz w:val="16"/>
        <w:szCs w:val="16"/>
      </w:rPr>
    </w:pPr>
    <w:r>
      <w:rPr>
        <w:rFonts w:ascii="Arial" w:hAnsi="Arial" w:cs="Arial"/>
        <w:spacing w:val="-3"/>
        <w:sz w:val="16"/>
        <w:szCs w:val="16"/>
      </w:rPr>
      <w:t>1:00-4:00 pm EST</w:t>
    </w:r>
  </w:p>
  <w:p w14:paraId="2CA2EBDA" w14:textId="024FFBBF" w:rsidR="00FA7D28" w:rsidRDefault="00805ED8" w:rsidP="003A6060">
    <w:pPr>
      <w:tabs>
        <w:tab w:val="center" w:pos="4680"/>
      </w:tabs>
      <w:suppressAutoHyphens/>
      <w:jc w:val="center"/>
      <w:rPr>
        <w:rFonts w:ascii="Arial" w:hAnsi="Arial" w:cs="Arial"/>
        <w:sz w:val="16"/>
        <w:szCs w:val="16"/>
      </w:rPr>
    </w:pPr>
    <w:r w:rsidRPr="008C04BB">
      <w:rPr>
        <w:rFonts w:ascii="Arial" w:hAnsi="Arial" w:cs="Arial"/>
        <w:sz w:val="16"/>
        <w:szCs w:val="16"/>
        <w:highlight w:val="yellow"/>
      </w:rPr>
      <w:t xml:space="preserve">Revision </w:t>
    </w:r>
    <w:r w:rsidR="008E70AC" w:rsidRPr="008C04BB">
      <w:rPr>
        <w:rFonts w:ascii="Arial" w:hAnsi="Arial" w:cs="Arial"/>
        <w:sz w:val="16"/>
        <w:szCs w:val="16"/>
        <w:highlight w:val="yellow"/>
      </w:rPr>
      <w:t>5</w:t>
    </w:r>
  </w:p>
  <w:p w14:paraId="578218DF" w14:textId="77777777" w:rsidR="00565970" w:rsidRDefault="00565970" w:rsidP="003A6060">
    <w:pPr>
      <w:tabs>
        <w:tab w:val="center" w:pos="4680"/>
      </w:tabs>
      <w:suppressAutoHyphens/>
      <w:jc w:val="center"/>
      <w:rPr>
        <w:rFonts w:ascii="Arial" w:hAnsi="Arial" w:cs="Arial"/>
        <w:spacing w:val="-3"/>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C280E" w14:textId="77777777" w:rsidR="00565970" w:rsidRDefault="00565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372E3F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14258F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2D4B73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2D3AE1"/>
    <w:multiLevelType w:val="hybridMultilevel"/>
    <w:tmpl w:val="26FE6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603B9B"/>
    <w:multiLevelType w:val="multilevel"/>
    <w:tmpl w:val="CC56BD58"/>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numFmt w:val="bullet"/>
      <w:lvlText w:val="•"/>
      <w:lvlJc w:val="left"/>
      <w:pPr>
        <w:ind w:left="1800" w:hanging="360"/>
      </w:pPr>
      <w:rPr>
        <w:rFonts w:ascii="Arial" w:eastAsia="Times New Roman" w:hAnsi="Arial" w:cs="Aria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5B367B"/>
    <w:multiLevelType w:val="multilevel"/>
    <w:tmpl w:val="570E4EF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17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E85ACF"/>
    <w:multiLevelType w:val="multilevel"/>
    <w:tmpl w:val="BBBCCF5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286446"/>
    <w:multiLevelType w:val="multilevel"/>
    <w:tmpl w:val="CC56BD58"/>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numFmt w:val="bullet"/>
      <w:lvlText w:val="•"/>
      <w:lvlJc w:val="left"/>
      <w:pPr>
        <w:ind w:left="1800" w:hanging="360"/>
      </w:pPr>
      <w:rPr>
        <w:rFonts w:ascii="Arial" w:eastAsia="Times New Roman" w:hAnsi="Arial" w:cs="Aria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BD079B"/>
    <w:multiLevelType w:val="multilevel"/>
    <w:tmpl w:val="DDD85262"/>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numFmt w:val="bullet"/>
      <w:lvlText w:val="•"/>
      <w:lvlJc w:val="left"/>
      <w:pPr>
        <w:ind w:left="1800" w:hanging="360"/>
      </w:pPr>
      <w:rPr>
        <w:rFonts w:ascii="Arial" w:eastAsia="Times New Roman" w:hAnsi="Arial" w:cs="Aria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8F1A35"/>
    <w:multiLevelType w:val="multilevel"/>
    <w:tmpl w:val="E8A45CB2"/>
    <w:lvl w:ilvl="0">
      <w:start w:val="6"/>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A44CD4"/>
    <w:multiLevelType w:val="multilevel"/>
    <w:tmpl w:val="2ABA7BC4"/>
    <w:lvl w:ilvl="0">
      <w:start w:val="3"/>
      <w:numFmt w:val="decimal"/>
      <w:lvlText w:val="%1)"/>
      <w:lvlJc w:val="left"/>
      <w:pPr>
        <w:ind w:left="360" w:hanging="360"/>
      </w:pPr>
      <w:rPr>
        <w:rFonts w:hint="default"/>
        <w:b w:val="0"/>
      </w:rPr>
    </w:lvl>
    <w:lvl w:ilvl="1">
      <w:start w:val="3"/>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747797"/>
    <w:multiLevelType w:val="hybridMultilevel"/>
    <w:tmpl w:val="6AF827E8"/>
    <w:lvl w:ilvl="0" w:tplc="DD489E8C">
      <w:start w:val="1"/>
      <w:numFmt w:val="bullet"/>
      <w:lvlText w:val=""/>
      <w:lvlJc w:val="left"/>
      <w:pPr>
        <w:tabs>
          <w:tab w:val="num" w:pos="360"/>
        </w:tabs>
        <w:ind w:left="360" w:hanging="360"/>
      </w:pPr>
      <w:rPr>
        <w:rFonts w:ascii="Symbol" w:hAnsi="Symbol" w:hint="default"/>
      </w:rPr>
    </w:lvl>
    <w:lvl w:ilvl="1" w:tplc="F9CEF294">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D75D0"/>
    <w:multiLevelType w:val="multilevel"/>
    <w:tmpl w:val="4A449DC6"/>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8471D3"/>
    <w:multiLevelType w:val="multilevel"/>
    <w:tmpl w:val="DDD85262"/>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numFmt w:val="bullet"/>
      <w:lvlText w:val="•"/>
      <w:lvlJc w:val="left"/>
      <w:pPr>
        <w:ind w:left="1800" w:hanging="360"/>
      </w:pPr>
      <w:rPr>
        <w:rFonts w:ascii="Arial" w:eastAsia="Times New Roman" w:hAnsi="Arial" w:cs="Aria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0D7450"/>
    <w:multiLevelType w:val="multilevel"/>
    <w:tmpl w:val="B0A414DE"/>
    <w:lvl w:ilvl="0">
      <w:start w:val="3"/>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BD387C"/>
    <w:multiLevelType w:val="hybridMultilevel"/>
    <w:tmpl w:val="2286E632"/>
    <w:lvl w:ilvl="0" w:tplc="F9CEF2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7C4F9A"/>
    <w:multiLevelType w:val="hybridMultilevel"/>
    <w:tmpl w:val="D6FC3BFC"/>
    <w:lvl w:ilvl="0" w:tplc="F9CEF2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432B4F"/>
    <w:multiLevelType w:val="hybridMultilevel"/>
    <w:tmpl w:val="DFAEAE58"/>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6FADE50">
      <w:numFmt w:val="bullet"/>
      <w:lvlText w:val="•"/>
      <w:lvlJc w:val="left"/>
      <w:pPr>
        <w:ind w:left="2880" w:hanging="720"/>
      </w:pPr>
      <w:rPr>
        <w:rFonts w:ascii="Arial" w:eastAsia="Times New Roman"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7138AD"/>
    <w:multiLevelType w:val="multilevel"/>
    <w:tmpl w:val="8772C6C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6F4A50"/>
    <w:multiLevelType w:val="multilevel"/>
    <w:tmpl w:val="B68A64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FE35E6"/>
    <w:multiLevelType w:val="multilevel"/>
    <w:tmpl w:val="A5E2584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17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A92AD4"/>
    <w:multiLevelType w:val="hybridMultilevel"/>
    <w:tmpl w:val="30B4E17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7F0216"/>
    <w:multiLevelType w:val="multilevel"/>
    <w:tmpl w:val="F2E28D20"/>
    <w:styleLink w:val="CurrentList1"/>
    <w:lvl w:ilvl="0">
      <w:start w:val="3"/>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56AFF"/>
    <w:multiLevelType w:val="multilevel"/>
    <w:tmpl w:val="CC6E2B60"/>
    <w:lvl w:ilvl="0">
      <w:start w:val="3"/>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7002F5"/>
    <w:multiLevelType w:val="multilevel"/>
    <w:tmpl w:val="D1B250FC"/>
    <w:lvl w:ilvl="0">
      <w:start w:val="2"/>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numFmt w:val="bullet"/>
      <w:lvlText w:val="•"/>
      <w:lvlJc w:val="left"/>
      <w:pPr>
        <w:ind w:left="1800" w:hanging="360"/>
      </w:pPr>
      <w:rPr>
        <w:rFonts w:ascii="Arial" w:eastAsia="Times New Roman"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B833E4"/>
    <w:multiLevelType w:val="multilevel"/>
    <w:tmpl w:val="463CBE2C"/>
    <w:lvl w:ilvl="0">
      <w:start w:val="3"/>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27846"/>
    <w:multiLevelType w:val="multilevel"/>
    <w:tmpl w:val="6BCE16FC"/>
    <w:lvl w:ilvl="0">
      <w:start w:val="2"/>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numFmt w:val="bullet"/>
      <w:lvlText w:val="•"/>
      <w:lvlJc w:val="left"/>
      <w:pPr>
        <w:ind w:left="1800" w:hanging="360"/>
      </w:pPr>
      <w:rPr>
        <w:rFonts w:ascii="Arial" w:eastAsia="Times New Roman" w:hAnsi="Arial"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A35B8E"/>
    <w:multiLevelType w:val="multilevel"/>
    <w:tmpl w:val="432C42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730901"/>
    <w:multiLevelType w:val="hybridMultilevel"/>
    <w:tmpl w:val="4F3AB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7642E4D"/>
    <w:multiLevelType w:val="multilevel"/>
    <w:tmpl w:val="14D463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707B69"/>
    <w:multiLevelType w:val="multilevel"/>
    <w:tmpl w:val="6464AA8A"/>
    <w:styleLink w:val="CurrentList2"/>
    <w:lvl w:ilvl="0">
      <w:start w:val="3"/>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9216D13"/>
    <w:multiLevelType w:val="multilevel"/>
    <w:tmpl w:val="BBBCCF5E"/>
    <w:lvl w:ilvl="0">
      <w:start w:val="1"/>
      <w:numFmt w:val="decimal"/>
      <w:lvlText w:val="%1)"/>
      <w:lvlJc w:val="left"/>
      <w:pPr>
        <w:ind w:left="1080" w:hanging="360"/>
      </w:pPr>
      <w:rPr>
        <w:rFonts w:hint="default"/>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399D6912"/>
    <w:multiLevelType w:val="hybridMultilevel"/>
    <w:tmpl w:val="5DB4247C"/>
    <w:lvl w:ilvl="0" w:tplc="F9CEF294">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numFmt w:val="bullet"/>
      <w:lvlText w:val="•"/>
      <w:lvlJc w:val="left"/>
      <w:pPr>
        <w:ind w:left="3600" w:hanging="720"/>
      </w:pPr>
      <w:rPr>
        <w:rFonts w:ascii="Arial" w:eastAsia="Times New Roman" w:hAnsi="Arial" w:cs="Aria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C641947"/>
    <w:multiLevelType w:val="multilevel"/>
    <w:tmpl w:val="CC56BD58"/>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numFmt w:val="bullet"/>
      <w:lvlText w:val="•"/>
      <w:lvlJc w:val="left"/>
      <w:pPr>
        <w:ind w:left="1800" w:hanging="360"/>
      </w:pPr>
      <w:rPr>
        <w:rFonts w:ascii="Arial" w:eastAsia="Times New Roman" w:hAnsi="Arial" w:cs="Aria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540DB7"/>
    <w:multiLevelType w:val="multilevel"/>
    <w:tmpl w:val="DDD85262"/>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numFmt w:val="bullet"/>
      <w:lvlText w:val="•"/>
      <w:lvlJc w:val="left"/>
      <w:pPr>
        <w:ind w:left="1800" w:hanging="360"/>
      </w:pPr>
      <w:rPr>
        <w:rFonts w:ascii="Arial" w:eastAsia="Times New Roman" w:hAnsi="Arial" w:cs="Aria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F141477"/>
    <w:multiLevelType w:val="hybridMultilevel"/>
    <w:tmpl w:val="7DB04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0A6C05"/>
    <w:multiLevelType w:val="hybridMultilevel"/>
    <w:tmpl w:val="B8E245A4"/>
    <w:lvl w:ilvl="0" w:tplc="F9CEF29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4BD03875"/>
    <w:multiLevelType w:val="hybridMultilevel"/>
    <w:tmpl w:val="846CC47C"/>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9CEF294">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351242"/>
    <w:multiLevelType w:val="multilevel"/>
    <w:tmpl w:val="F5B26880"/>
    <w:lvl w:ilvl="0">
      <w:start w:val="3"/>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8A691B"/>
    <w:multiLevelType w:val="multilevel"/>
    <w:tmpl w:val="8772C6C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CA42E6"/>
    <w:multiLevelType w:val="multilevel"/>
    <w:tmpl w:val="2ABA7BC4"/>
    <w:lvl w:ilvl="0">
      <w:start w:val="3"/>
      <w:numFmt w:val="decimal"/>
      <w:lvlText w:val="%1)"/>
      <w:lvlJc w:val="left"/>
      <w:pPr>
        <w:ind w:left="360" w:hanging="360"/>
      </w:pPr>
      <w:rPr>
        <w:rFonts w:hint="default"/>
        <w:b w:val="0"/>
      </w:rPr>
    </w:lvl>
    <w:lvl w:ilvl="1">
      <w:start w:val="3"/>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50D1C23"/>
    <w:multiLevelType w:val="multilevel"/>
    <w:tmpl w:val="BF02341C"/>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A408D1"/>
    <w:multiLevelType w:val="multilevel"/>
    <w:tmpl w:val="9EB283C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3B561EA"/>
    <w:multiLevelType w:val="hybridMultilevel"/>
    <w:tmpl w:val="A8E0204A"/>
    <w:lvl w:ilvl="0" w:tplc="FFFFFFFF">
      <w:start w:val="1"/>
      <w:numFmt w:val="bullet"/>
      <w:lvlText w:val=""/>
      <w:lvlJc w:val="left"/>
      <w:pPr>
        <w:tabs>
          <w:tab w:val="num" w:pos="360"/>
        </w:tabs>
        <w:ind w:left="360" w:hanging="360"/>
      </w:pPr>
      <w:rPr>
        <w:rFonts w:ascii="Symbol" w:hAnsi="Symbol" w:hint="default"/>
      </w:rPr>
    </w:lvl>
    <w:lvl w:ilvl="1" w:tplc="F9CEF294">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7E1036"/>
    <w:multiLevelType w:val="multilevel"/>
    <w:tmpl w:val="B686C130"/>
    <w:lvl w:ilvl="0">
      <w:start w:val="3"/>
      <w:numFmt w:val="decimal"/>
      <w:lvlText w:val="%1)"/>
      <w:lvlJc w:val="left"/>
      <w:pPr>
        <w:ind w:left="360" w:hanging="360"/>
      </w:pPr>
      <w:rPr>
        <w:rFonts w:hint="default"/>
        <w:b w:val="0"/>
      </w:rPr>
    </w:lvl>
    <w:lvl w:ilvl="1">
      <w:start w:val="4"/>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C4968EC"/>
    <w:multiLevelType w:val="multilevel"/>
    <w:tmpl w:val="DD70D14E"/>
    <w:lvl w:ilvl="0">
      <w:start w:val="3"/>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DD2160"/>
    <w:multiLevelType w:val="multilevel"/>
    <w:tmpl w:val="4E880EE6"/>
    <w:lvl w:ilvl="0">
      <w:start w:val="2"/>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D7027B1"/>
    <w:multiLevelType w:val="multilevel"/>
    <w:tmpl w:val="D4462B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D52BAD"/>
    <w:multiLevelType w:val="multilevel"/>
    <w:tmpl w:val="8772C6C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1CE3E82"/>
    <w:multiLevelType w:val="multilevel"/>
    <w:tmpl w:val="DD70D14E"/>
    <w:lvl w:ilvl="0">
      <w:start w:val="3"/>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3A66694"/>
    <w:multiLevelType w:val="multilevel"/>
    <w:tmpl w:val="F1ACF0F8"/>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7107AED"/>
    <w:multiLevelType w:val="hybridMultilevel"/>
    <w:tmpl w:val="AC06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C05952"/>
    <w:multiLevelType w:val="multilevel"/>
    <w:tmpl w:val="F84E753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17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BC015B"/>
    <w:multiLevelType w:val="hybridMultilevel"/>
    <w:tmpl w:val="DE0AE59C"/>
    <w:lvl w:ilvl="0" w:tplc="04090001">
      <w:start w:val="1"/>
      <w:numFmt w:val="bullet"/>
      <w:lvlText w:val=""/>
      <w:lvlJc w:val="left"/>
      <w:pPr>
        <w:ind w:left="1080" w:hanging="360"/>
      </w:pPr>
      <w:rPr>
        <w:rFonts w:ascii="Symbol" w:hAnsi="Symbol" w:hint="default"/>
      </w:rPr>
    </w:lvl>
    <w:lvl w:ilvl="1" w:tplc="F9CEF29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116AD1"/>
    <w:multiLevelType w:val="hybridMultilevel"/>
    <w:tmpl w:val="8D94CE4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numFmt w:val="bullet"/>
      <w:lvlText w:val="•"/>
      <w:lvlJc w:val="left"/>
      <w:pPr>
        <w:ind w:left="3600" w:hanging="720"/>
      </w:pPr>
      <w:rPr>
        <w:rFonts w:ascii="Arial" w:eastAsia="Times New Roman" w:hAnsi="Arial" w:cs="Aria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2391616">
    <w:abstractNumId w:val="2"/>
  </w:num>
  <w:num w:numId="2" w16cid:durableId="560336583">
    <w:abstractNumId w:val="1"/>
  </w:num>
  <w:num w:numId="3" w16cid:durableId="908810183">
    <w:abstractNumId w:val="0"/>
  </w:num>
  <w:num w:numId="4" w16cid:durableId="493955513">
    <w:abstractNumId w:val="8"/>
  </w:num>
  <w:num w:numId="5" w16cid:durableId="161625168">
    <w:abstractNumId w:val="11"/>
  </w:num>
  <w:num w:numId="6" w16cid:durableId="27294691">
    <w:abstractNumId w:val="6"/>
  </w:num>
  <w:num w:numId="7" w16cid:durableId="1665670679">
    <w:abstractNumId w:val="17"/>
  </w:num>
  <w:num w:numId="8" w16cid:durableId="1027096791">
    <w:abstractNumId w:val="22"/>
  </w:num>
  <w:num w:numId="9" w16cid:durableId="1549680485">
    <w:abstractNumId w:val="30"/>
  </w:num>
  <w:num w:numId="10" w16cid:durableId="1551452241">
    <w:abstractNumId w:val="15"/>
  </w:num>
  <w:num w:numId="11" w16cid:durableId="663168835">
    <w:abstractNumId w:val="41"/>
  </w:num>
  <w:num w:numId="12" w16cid:durableId="373115523">
    <w:abstractNumId w:val="43"/>
  </w:num>
  <w:num w:numId="13" w16cid:durableId="389547062">
    <w:abstractNumId w:val="52"/>
  </w:num>
  <w:num w:numId="14" w16cid:durableId="983464328">
    <w:abstractNumId w:val="19"/>
  </w:num>
  <w:num w:numId="15" w16cid:durableId="757558063">
    <w:abstractNumId w:val="42"/>
  </w:num>
  <w:num w:numId="16" w16cid:durableId="928731541">
    <w:abstractNumId w:val="27"/>
  </w:num>
  <w:num w:numId="17" w16cid:durableId="2069650024">
    <w:abstractNumId w:val="47"/>
  </w:num>
  <w:num w:numId="18" w16cid:durableId="251865219">
    <w:abstractNumId w:val="29"/>
  </w:num>
  <w:num w:numId="19" w16cid:durableId="1849442581">
    <w:abstractNumId w:val="5"/>
  </w:num>
  <w:num w:numId="20" w16cid:durableId="2029020496">
    <w:abstractNumId w:val="18"/>
  </w:num>
  <w:num w:numId="21" w16cid:durableId="1826896618">
    <w:abstractNumId w:val="50"/>
  </w:num>
  <w:num w:numId="22" w16cid:durableId="2026784908">
    <w:abstractNumId w:val="46"/>
  </w:num>
  <w:num w:numId="23" w16cid:durableId="688412044">
    <w:abstractNumId w:val="25"/>
  </w:num>
  <w:num w:numId="24" w16cid:durableId="1361708782">
    <w:abstractNumId w:val="9"/>
  </w:num>
  <w:num w:numId="25" w16cid:durableId="52192824">
    <w:abstractNumId w:val="39"/>
  </w:num>
  <w:num w:numId="26" w16cid:durableId="1102721064">
    <w:abstractNumId w:val="31"/>
  </w:num>
  <w:num w:numId="27" w16cid:durableId="1443649630">
    <w:abstractNumId w:val="48"/>
  </w:num>
  <w:num w:numId="28" w16cid:durableId="611058302">
    <w:abstractNumId w:val="54"/>
  </w:num>
  <w:num w:numId="29" w16cid:durableId="1475564835">
    <w:abstractNumId w:val="53"/>
  </w:num>
  <w:num w:numId="30" w16cid:durableId="1774351626">
    <w:abstractNumId w:val="20"/>
  </w:num>
  <w:num w:numId="31" w16cid:durableId="1410227758">
    <w:abstractNumId w:val="21"/>
  </w:num>
  <w:num w:numId="32" w16cid:durableId="254284278">
    <w:abstractNumId w:val="28"/>
  </w:num>
  <w:num w:numId="33" w16cid:durableId="1500189966">
    <w:abstractNumId w:val="36"/>
  </w:num>
  <w:num w:numId="34" w16cid:durableId="656954254">
    <w:abstractNumId w:val="32"/>
  </w:num>
  <w:num w:numId="35" w16cid:durableId="25911623">
    <w:abstractNumId w:val="26"/>
  </w:num>
  <w:num w:numId="36" w16cid:durableId="1141272395">
    <w:abstractNumId w:val="45"/>
  </w:num>
  <w:num w:numId="37" w16cid:durableId="576134449">
    <w:abstractNumId w:val="12"/>
  </w:num>
  <w:num w:numId="38" w16cid:durableId="736056760">
    <w:abstractNumId w:val="24"/>
  </w:num>
  <w:num w:numId="39" w16cid:durableId="1514102062">
    <w:abstractNumId w:val="51"/>
  </w:num>
  <w:num w:numId="40" w16cid:durableId="1476294987">
    <w:abstractNumId w:val="3"/>
  </w:num>
  <w:num w:numId="41" w16cid:durableId="981472000">
    <w:abstractNumId w:val="13"/>
  </w:num>
  <w:num w:numId="42" w16cid:durableId="1333799810">
    <w:abstractNumId w:val="40"/>
  </w:num>
  <w:num w:numId="43" w16cid:durableId="1491361207">
    <w:abstractNumId w:val="10"/>
  </w:num>
  <w:num w:numId="44" w16cid:durableId="1369530800">
    <w:abstractNumId w:val="49"/>
  </w:num>
  <w:num w:numId="45" w16cid:durableId="563950768">
    <w:abstractNumId w:val="38"/>
  </w:num>
  <w:num w:numId="46" w16cid:durableId="270557099">
    <w:abstractNumId w:val="23"/>
  </w:num>
  <w:num w:numId="47" w16cid:durableId="1886679466">
    <w:abstractNumId w:val="14"/>
  </w:num>
  <w:num w:numId="48" w16cid:durableId="2090036440">
    <w:abstractNumId w:val="44"/>
  </w:num>
  <w:num w:numId="49" w16cid:durableId="1983998076">
    <w:abstractNumId w:val="16"/>
  </w:num>
  <w:num w:numId="50" w16cid:durableId="1904244932">
    <w:abstractNumId w:val="35"/>
  </w:num>
  <w:num w:numId="51" w16cid:durableId="584732585">
    <w:abstractNumId w:val="37"/>
  </w:num>
  <w:num w:numId="52" w16cid:durableId="1865970873">
    <w:abstractNumId w:val="34"/>
  </w:num>
  <w:num w:numId="53" w16cid:durableId="1570848351">
    <w:abstractNumId w:val="4"/>
  </w:num>
  <w:num w:numId="54" w16cid:durableId="1047949317">
    <w:abstractNumId w:val="33"/>
  </w:num>
  <w:num w:numId="55" w16cid:durableId="259918017">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56"/>
    <w:rsid w:val="00002120"/>
    <w:rsid w:val="00003AE3"/>
    <w:rsid w:val="0000571C"/>
    <w:rsid w:val="000101BB"/>
    <w:rsid w:val="00010854"/>
    <w:rsid w:val="00011057"/>
    <w:rsid w:val="00011406"/>
    <w:rsid w:val="00011CE5"/>
    <w:rsid w:val="00011E35"/>
    <w:rsid w:val="00012901"/>
    <w:rsid w:val="00013CA2"/>
    <w:rsid w:val="0001618D"/>
    <w:rsid w:val="00016B42"/>
    <w:rsid w:val="0001742C"/>
    <w:rsid w:val="00022A57"/>
    <w:rsid w:val="000236AD"/>
    <w:rsid w:val="0002495D"/>
    <w:rsid w:val="00025335"/>
    <w:rsid w:val="00025C07"/>
    <w:rsid w:val="00025E81"/>
    <w:rsid w:val="00026F23"/>
    <w:rsid w:val="00027E2C"/>
    <w:rsid w:val="0003080F"/>
    <w:rsid w:val="00030B50"/>
    <w:rsid w:val="00030E52"/>
    <w:rsid w:val="00032856"/>
    <w:rsid w:val="00035AE2"/>
    <w:rsid w:val="000362F0"/>
    <w:rsid w:val="000367FC"/>
    <w:rsid w:val="00037265"/>
    <w:rsid w:val="00040B26"/>
    <w:rsid w:val="00041E16"/>
    <w:rsid w:val="00042772"/>
    <w:rsid w:val="00043D68"/>
    <w:rsid w:val="00044421"/>
    <w:rsid w:val="000448E9"/>
    <w:rsid w:val="00044A20"/>
    <w:rsid w:val="00045897"/>
    <w:rsid w:val="00045BF4"/>
    <w:rsid w:val="00046E6F"/>
    <w:rsid w:val="00054489"/>
    <w:rsid w:val="000547F8"/>
    <w:rsid w:val="00055116"/>
    <w:rsid w:val="00055612"/>
    <w:rsid w:val="00057DA1"/>
    <w:rsid w:val="00057E23"/>
    <w:rsid w:val="00060142"/>
    <w:rsid w:val="00060930"/>
    <w:rsid w:val="00061665"/>
    <w:rsid w:val="000628A7"/>
    <w:rsid w:val="000628E6"/>
    <w:rsid w:val="00063911"/>
    <w:rsid w:val="000639F5"/>
    <w:rsid w:val="000656CE"/>
    <w:rsid w:val="00071A04"/>
    <w:rsid w:val="00071BE3"/>
    <w:rsid w:val="00071CEB"/>
    <w:rsid w:val="00071DC9"/>
    <w:rsid w:val="00072803"/>
    <w:rsid w:val="00073363"/>
    <w:rsid w:val="000753E7"/>
    <w:rsid w:val="00076517"/>
    <w:rsid w:val="00076715"/>
    <w:rsid w:val="00076AB1"/>
    <w:rsid w:val="00080347"/>
    <w:rsid w:val="0008147B"/>
    <w:rsid w:val="000878B7"/>
    <w:rsid w:val="00091C01"/>
    <w:rsid w:val="0009370C"/>
    <w:rsid w:val="00093900"/>
    <w:rsid w:val="00094322"/>
    <w:rsid w:val="00094C22"/>
    <w:rsid w:val="00094D9E"/>
    <w:rsid w:val="00095219"/>
    <w:rsid w:val="00096FCC"/>
    <w:rsid w:val="00097E73"/>
    <w:rsid w:val="000A0C92"/>
    <w:rsid w:val="000A1285"/>
    <w:rsid w:val="000A2377"/>
    <w:rsid w:val="000A290F"/>
    <w:rsid w:val="000A38E4"/>
    <w:rsid w:val="000A5309"/>
    <w:rsid w:val="000A5E32"/>
    <w:rsid w:val="000A6456"/>
    <w:rsid w:val="000A6967"/>
    <w:rsid w:val="000B01D1"/>
    <w:rsid w:val="000B2EB2"/>
    <w:rsid w:val="000B61E0"/>
    <w:rsid w:val="000B7CA6"/>
    <w:rsid w:val="000C0B3D"/>
    <w:rsid w:val="000C24B1"/>
    <w:rsid w:val="000C5101"/>
    <w:rsid w:val="000C5B8C"/>
    <w:rsid w:val="000C604C"/>
    <w:rsid w:val="000C6CBE"/>
    <w:rsid w:val="000C7A95"/>
    <w:rsid w:val="000D089C"/>
    <w:rsid w:val="000D128D"/>
    <w:rsid w:val="000D1882"/>
    <w:rsid w:val="000D1AD2"/>
    <w:rsid w:val="000D3D36"/>
    <w:rsid w:val="000D4E4E"/>
    <w:rsid w:val="000D565F"/>
    <w:rsid w:val="000D66B4"/>
    <w:rsid w:val="000D7566"/>
    <w:rsid w:val="000E0A50"/>
    <w:rsid w:val="000E1F2D"/>
    <w:rsid w:val="000E2898"/>
    <w:rsid w:val="000E2E49"/>
    <w:rsid w:val="000F0BDD"/>
    <w:rsid w:val="000F2C99"/>
    <w:rsid w:val="000F5A02"/>
    <w:rsid w:val="000F6FE7"/>
    <w:rsid w:val="000F7340"/>
    <w:rsid w:val="0010008B"/>
    <w:rsid w:val="0010064B"/>
    <w:rsid w:val="00100752"/>
    <w:rsid w:val="00100942"/>
    <w:rsid w:val="00100A40"/>
    <w:rsid w:val="00101722"/>
    <w:rsid w:val="00103B89"/>
    <w:rsid w:val="001044AB"/>
    <w:rsid w:val="00104BE7"/>
    <w:rsid w:val="0010521D"/>
    <w:rsid w:val="001102BB"/>
    <w:rsid w:val="001102E7"/>
    <w:rsid w:val="00116230"/>
    <w:rsid w:val="001167CB"/>
    <w:rsid w:val="00121092"/>
    <w:rsid w:val="00122119"/>
    <w:rsid w:val="0012243E"/>
    <w:rsid w:val="00122BAE"/>
    <w:rsid w:val="00124022"/>
    <w:rsid w:val="00124670"/>
    <w:rsid w:val="00125DE7"/>
    <w:rsid w:val="00126A6C"/>
    <w:rsid w:val="00130C59"/>
    <w:rsid w:val="00131234"/>
    <w:rsid w:val="001322C3"/>
    <w:rsid w:val="00135E85"/>
    <w:rsid w:val="00137B9C"/>
    <w:rsid w:val="001402C4"/>
    <w:rsid w:val="0014125D"/>
    <w:rsid w:val="00143376"/>
    <w:rsid w:val="00144C16"/>
    <w:rsid w:val="00145B00"/>
    <w:rsid w:val="00145DDE"/>
    <w:rsid w:val="00146531"/>
    <w:rsid w:val="0015074E"/>
    <w:rsid w:val="00151B92"/>
    <w:rsid w:val="001531F8"/>
    <w:rsid w:val="0015370D"/>
    <w:rsid w:val="00154DF5"/>
    <w:rsid w:val="0015621E"/>
    <w:rsid w:val="001575DC"/>
    <w:rsid w:val="00160748"/>
    <w:rsid w:val="00160E60"/>
    <w:rsid w:val="00161532"/>
    <w:rsid w:val="00164EB8"/>
    <w:rsid w:val="00165DE2"/>
    <w:rsid w:val="00166701"/>
    <w:rsid w:val="00167BAE"/>
    <w:rsid w:val="0017108A"/>
    <w:rsid w:val="001732BB"/>
    <w:rsid w:val="00173D1C"/>
    <w:rsid w:val="001747B8"/>
    <w:rsid w:val="00174B1E"/>
    <w:rsid w:val="00177664"/>
    <w:rsid w:val="00177AD7"/>
    <w:rsid w:val="00181B4C"/>
    <w:rsid w:val="00181CFB"/>
    <w:rsid w:val="00182D75"/>
    <w:rsid w:val="001855D3"/>
    <w:rsid w:val="0018777F"/>
    <w:rsid w:val="00190505"/>
    <w:rsid w:val="00190990"/>
    <w:rsid w:val="001913A3"/>
    <w:rsid w:val="00192084"/>
    <w:rsid w:val="0019392F"/>
    <w:rsid w:val="00194F78"/>
    <w:rsid w:val="0019625D"/>
    <w:rsid w:val="00196EB1"/>
    <w:rsid w:val="00197C93"/>
    <w:rsid w:val="001A07AF"/>
    <w:rsid w:val="001A0AAB"/>
    <w:rsid w:val="001A13A0"/>
    <w:rsid w:val="001A1737"/>
    <w:rsid w:val="001A24C9"/>
    <w:rsid w:val="001A253F"/>
    <w:rsid w:val="001A393A"/>
    <w:rsid w:val="001A422B"/>
    <w:rsid w:val="001A4A88"/>
    <w:rsid w:val="001A6B7E"/>
    <w:rsid w:val="001A7B40"/>
    <w:rsid w:val="001B01FE"/>
    <w:rsid w:val="001B12F3"/>
    <w:rsid w:val="001B18CF"/>
    <w:rsid w:val="001B2B3B"/>
    <w:rsid w:val="001B2F33"/>
    <w:rsid w:val="001B4DEA"/>
    <w:rsid w:val="001B5227"/>
    <w:rsid w:val="001C1AF1"/>
    <w:rsid w:val="001C1BD5"/>
    <w:rsid w:val="001C2835"/>
    <w:rsid w:val="001C2850"/>
    <w:rsid w:val="001C6FEE"/>
    <w:rsid w:val="001C7168"/>
    <w:rsid w:val="001C7301"/>
    <w:rsid w:val="001D0227"/>
    <w:rsid w:val="001D07F8"/>
    <w:rsid w:val="001D11D0"/>
    <w:rsid w:val="001D1248"/>
    <w:rsid w:val="001D21AC"/>
    <w:rsid w:val="001D3EAD"/>
    <w:rsid w:val="001D414A"/>
    <w:rsid w:val="001D508D"/>
    <w:rsid w:val="001E0986"/>
    <w:rsid w:val="001E1E47"/>
    <w:rsid w:val="001E391B"/>
    <w:rsid w:val="001E5330"/>
    <w:rsid w:val="001E5DD0"/>
    <w:rsid w:val="001E6196"/>
    <w:rsid w:val="001E79FB"/>
    <w:rsid w:val="001F3FE5"/>
    <w:rsid w:val="001F6E1B"/>
    <w:rsid w:val="001F7898"/>
    <w:rsid w:val="002019DE"/>
    <w:rsid w:val="00201D94"/>
    <w:rsid w:val="0020235D"/>
    <w:rsid w:val="00203485"/>
    <w:rsid w:val="00203B05"/>
    <w:rsid w:val="002049DF"/>
    <w:rsid w:val="00206C7D"/>
    <w:rsid w:val="0021023A"/>
    <w:rsid w:val="00210655"/>
    <w:rsid w:val="002107F3"/>
    <w:rsid w:val="00210CB9"/>
    <w:rsid w:val="002128DB"/>
    <w:rsid w:val="00212A61"/>
    <w:rsid w:val="0021370B"/>
    <w:rsid w:val="0021607D"/>
    <w:rsid w:val="00217FBD"/>
    <w:rsid w:val="00220B8A"/>
    <w:rsid w:val="00221DA3"/>
    <w:rsid w:val="002246AF"/>
    <w:rsid w:val="00224CCC"/>
    <w:rsid w:val="00225A37"/>
    <w:rsid w:val="00226CC8"/>
    <w:rsid w:val="002272D4"/>
    <w:rsid w:val="002300B1"/>
    <w:rsid w:val="00230D4B"/>
    <w:rsid w:val="00231922"/>
    <w:rsid w:val="00231AD1"/>
    <w:rsid w:val="002335D9"/>
    <w:rsid w:val="00234009"/>
    <w:rsid w:val="00234E8D"/>
    <w:rsid w:val="002354AA"/>
    <w:rsid w:val="0023645A"/>
    <w:rsid w:val="002366A5"/>
    <w:rsid w:val="00237058"/>
    <w:rsid w:val="00237929"/>
    <w:rsid w:val="00237C5D"/>
    <w:rsid w:val="0024063E"/>
    <w:rsid w:val="00240F02"/>
    <w:rsid w:val="00240FAE"/>
    <w:rsid w:val="002410C6"/>
    <w:rsid w:val="002443BD"/>
    <w:rsid w:val="00246D5C"/>
    <w:rsid w:val="00247C7B"/>
    <w:rsid w:val="002505FF"/>
    <w:rsid w:val="0025061E"/>
    <w:rsid w:val="002526CD"/>
    <w:rsid w:val="00255B63"/>
    <w:rsid w:val="00256195"/>
    <w:rsid w:val="0025678B"/>
    <w:rsid w:val="0025694B"/>
    <w:rsid w:val="002579FB"/>
    <w:rsid w:val="002615CB"/>
    <w:rsid w:val="002637F8"/>
    <w:rsid w:val="00265D53"/>
    <w:rsid w:val="00266568"/>
    <w:rsid w:val="00266D09"/>
    <w:rsid w:val="00267780"/>
    <w:rsid w:val="00270CDB"/>
    <w:rsid w:val="00270D84"/>
    <w:rsid w:val="00270E57"/>
    <w:rsid w:val="0027315B"/>
    <w:rsid w:val="002747A6"/>
    <w:rsid w:val="002759A4"/>
    <w:rsid w:val="00275ACE"/>
    <w:rsid w:val="00276D88"/>
    <w:rsid w:val="00277878"/>
    <w:rsid w:val="002779DC"/>
    <w:rsid w:val="00280840"/>
    <w:rsid w:val="00280BEF"/>
    <w:rsid w:val="00281A6B"/>
    <w:rsid w:val="002839F2"/>
    <w:rsid w:val="00283F16"/>
    <w:rsid w:val="00284F97"/>
    <w:rsid w:val="00285D8C"/>
    <w:rsid w:val="0028753C"/>
    <w:rsid w:val="00290FDA"/>
    <w:rsid w:val="00291120"/>
    <w:rsid w:val="0029131F"/>
    <w:rsid w:val="002917FC"/>
    <w:rsid w:val="00293C63"/>
    <w:rsid w:val="00294C6E"/>
    <w:rsid w:val="00295094"/>
    <w:rsid w:val="002A21B2"/>
    <w:rsid w:val="002A2395"/>
    <w:rsid w:val="002A67AD"/>
    <w:rsid w:val="002A6DA9"/>
    <w:rsid w:val="002B031E"/>
    <w:rsid w:val="002B19CD"/>
    <w:rsid w:val="002B3341"/>
    <w:rsid w:val="002B4057"/>
    <w:rsid w:val="002B5C45"/>
    <w:rsid w:val="002B6BC8"/>
    <w:rsid w:val="002B71BD"/>
    <w:rsid w:val="002B71F4"/>
    <w:rsid w:val="002C2C18"/>
    <w:rsid w:val="002C3E98"/>
    <w:rsid w:val="002C53C6"/>
    <w:rsid w:val="002C6357"/>
    <w:rsid w:val="002C6CCF"/>
    <w:rsid w:val="002D03C1"/>
    <w:rsid w:val="002D0D02"/>
    <w:rsid w:val="002D1856"/>
    <w:rsid w:val="002D3DDF"/>
    <w:rsid w:val="002D638F"/>
    <w:rsid w:val="002D6E66"/>
    <w:rsid w:val="002D7582"/>
    <w:rsid w:val="002E2C39"/>
    <w:rsid w:val="002E2CC8"/>
    <w:rsid w:val="002E5907"/>
    <w:rsid w:val="002E61E2"/>
    <w:rsid w:val="002E63EB"/>
    <w:rsid w:val="002E7DA3"/>
    <w:rsid w:val="002E7DC4"/>
    <w:rsid w:val="002F06AD"/>
    <w:rsid w:val="002F1596"/>
    <w:rsid w:val="002F21E7"/>
    <w:rsid w:val="002F3C45"/>
    <w:rsid w:val="002F5EA0"/>
    <w:rsid w:val="002F6FAA"/>
    <w:rsid w:val="002F78AC"/>
    <w:rsid w:val="003003DA"/>
    <w:rsid w:val="003009CC"/>
    <w:rsid w:val="00301255"/>
    <w:rsid w:val="003014CF"/>
    <w:rsid w:val="003015A8"/>
    <w:rsid w:val="003034CE"/>
    <w:rsid w:val="00303F88"/>
    <w:rsid w:val="00304647"/>
    <w:rsid w:val="003065CA"/>
    <w:rsid w:val="00313D85"/>
    <w:rsid w:val="00314807"/>
    <w:rsid w:val="00314B1C"/>
    <w:rsid w:val="00315706"/>
    <w:rsid w:val="0031667B"/>
    <w:rsid w:val="00317477"/>
    <w:rsid w:val="003175A0"/>
    <w:rsid w:val="00317FFD"/>
    <w:rsid w:val="003232FF"/>
    <w:rsid w:val="00323FF5"/>
    <w:rsid w:val="00325671"/>
    <w:rsid w:val="00325E23"/>
    <w:rsid w:val="0032685F"/>
    <w:rsid w:val="0032740C"/>
    <w:rsid w:val="00330206"/>
    <w:rsid w:val="00330358"/>
    <w:rsid w:val="00330791"/>
    <w:rsid w:val="00333E8B"/>
    <w:rsid w:val="00334252"/>
    <w:rsid w:val="003343C3"/>
    <w:rsid w:val="003350FE"/>
    <w:rsid w:val="003374E8"/>
    <w:rsid w:val="00341ADA"/>
    <w:rsid w:val="003427C9"/>
    <w:rsid w:val="00342E69"/>
    <w:rsid w:val="00342EE4"/>
    <w:rsid w:val="00343108"/>
    <w:rsid w:val="0034356C"/>
    <w:rsid w:val="00343B9D"/>
    <w:rsid w:val="0034536A"/>
    <w:rsid w:val="0034550D"/>
    <w:rsid w:val="0034787C"/>
    <w:rsid w:val="00351023"/>
    <w:rsid w:val="00351765"/>
    <w:rsid w:val="00351FDA"/>
    <w:rsid w:val="00352843"/>
    <w:rsid w:val="00353C3E"/>
    <w:rsid w:val="0035488E"/>
    <w:rsid w:val="0035489C"/>
    <w:rsid w:val="003549CA"/>
    <w:rsid w:val="00355213"/>
    <w:rsid w:val="003567C3"/>
    <w:rsid w:val="00356AD7"/>
    <w:rsid w:val="0035716C"/>
    <w:rsid w:val="003615CC"/>
    <w:rsid w:val="00362A5E"/>
    <w:rsid w:val="00363057"/>
    <w:rsid w:val="003647F1"/>
    <w:rsid w:val="003649C9"/>
    <w:rsid w:val="00366AF4"/>
    <w:rsid w:val="00366D03"/>
    <w:rsid w:val="00367E02"/>
    <w:rsid w:val="00370E7E"/>
    <w:rsid w:val="00371B23"/>
    <w:rsid w:val="00372398"/>
    <w:rsid w:val="003734F6"/>
    <w:rsid w:val="00373E89"/>
    <w:rsid w:val="00373F6D"/>
    <w:rsid w:val="00374504"/>
    <w:rsid w:val="00381E32"/>
    <w:rsid w:val="00383F06"/>
    <w:rsid w:val="00384436"/>
    <w:rsid w:val="003874B2"/>
    <w:rsid w:val="0039099F"/>
    <w:rsid w:val="00390A2B"/>
    <w:rsid w:val="00391F6A"/>
    <w:rsid w:val="00392AC3"/>
    <w:rsid w:val="00392B82"/>
    <w:rsid w:val="00393F4F"/>
    <w:rsid w:val="003965FC"/>
    <w:rsid w:val="00396876"/>
    <w:rsid w:val="00396A9F"/>
    <w:rsid w:val="003A1FA5"/>
    <w:rsid w:val="003A20B1"/>
    <w:rsid w:val="003A20C7"/>
    <w:rsid w:val="003A3201"/>
    <w:rsid w:val="003A3EB0"/>
    <w:rsid w:val="003A5BAE"/>
    <w:rsid w:val="003A6060"/>
    <w:rsid w:val="003A6B75"/>
    <w:rsid w:val="003B34F6"/>
    <w:rsid w:val="003B3551"/>
    <w:rsid w:val="003B6B0A"/>
    <w:rsid w:val="003B7BB0"/>
    <w:rsid w:val="003B7DD8"/>
    <w:rsid w:val="003C0043"/>
    <w:rsid w:val="003C03A8"/>
    <w:rsid w:val="003C1685"/>
    <w:rsid w:val="003C1765"/>
    <w:rsid w:val="003C38B2"/>
    <w:rsid w:val="003C4B17"/>
    <w:rsid w:val="003C537B"/>
    <w:rsid w:val="003D08C6"/>
    <w:rsid w:val="003D2424"/>
    <w:rsid w:val="003D261F"/>
    <w:rsid w:val="003D2E92"/>
    <w:rsid w:val="003D335F"/>
    <w:rsid w:val="003D4233"/>
    <w:rsid w:val="003D4358"/>
    <w:rsid w:val="003D4635"/>
    <w:rsid w:val="003D52EF"/>
    <w:rsid w:val="003D58CA"/>
    <w:rsid w:val="003D620A"/>
    <w:rsid w:val="003D6413"/>
    <w:rsid w:val="003D7458"/>
    <w:rsid w:val="003F0414"/>
    <w:rsid w:val="003F0C77"/>
    <w:rsid w:val="003F106C"/>
    <w:rsid w:val="003F180E"/>
    <w:rsid w:val="003F2A34"/>
    <w:rsid w:val="003F3CD7"/>
    <w:rsid w:val="003F4D19"/>
    <w:rsid w:val="003F5C0E"/>
    <w:rsid w:val="003F601C"/>
    <w:rsid w:val="003F64DE"/>
    <w:rsid w:val="00401B91"/>
    <w:rsid w:val="004020C4"/>
    <w:rsid w:val="00402770"/>
    <w:rsid w:val="0040386B"/>
    <w:rsid w:val="004038B1"/>
    <w:rsid w:val="00404B37"/>
    <w:rsid w:val="004055A2"/>
    <w:rsid w:val="00405A9E"/>
    <w:rsid w:val="004063E3"/>
    <w:rsid w:val="0041034C"/>
    <w:rsid w:val="004113FF"/>
    <w:rsid w:val="00414186"/>
    <w:rsid w:val="00414F62"/>
    <w:rsid w:val="0041782B"/>
    <w:rsid w:val="0042014E"/>
    <w:rsid w:val="00423146"/>
    <w:rsid w:val="0042568F"/>
    <w:rsid w:val="004257D0"/>
    <w:rsid w:val="004262B9"/>
    <w:rsid w:val="00426A89"/>
    <w:rsid w:val="00426B72"/>
    <w:rsid w:val="00427166"/>
    <w:rsid w:val="00427C6D"/>
    <w:rsid w:val="00427CDD"/>
    <w:rsid w:val="00432314"/>
    <w:rsid w:val="004332B5"/>
    <w:rsid w:val="00433F9D"/>
    <w:rsid w:val="00433FDF"/>
    <w:rsid w:val="00434DFE"/>
    <w:rsid w:val="004359B1"/>
    <w:rsid w:val="004362D6"/>
    <w:rsid w:val="00436FB6"/>
    <w:rsid w:val="0044189B"/>
    <w:rsid w:val="00442AF4"/>
    <w:rsid w:val="00444D4B"/>
    <w:rsid w:val="00445603"/>
    <w:rsid w:val="004458F2"/>
    <w:rsid w:val="0044613C"/>
    <w:rsid w:val="004469D4"/>
    <w:rsid w:val="004504A5"/>
    <w:rsid w:val="004506C6"/>
    <w:rsid w:val="0045170F"/>
    <w:rsid w:val="00453027"/>
    <w:rsid w:val="00453A7A"/>
    <w:rsid w:val="004560D5"/>
    <w:rsid w:val="0045671F"/>
    <w:rsid w:val="00460F06"/>
    <w:rsid w:val="0046120A"/>
    <w:rsid w:val="00461382"/>
    <w:rsid w:val="00461B99"/>
    <w:rsid w:val="004628BF"/>
    <w:rsid w:val="00463116"/>
    <w:rsid w:val="004655ED"/>
    <w:rsid w:val="0047118C"/>
    <w:rsid w:val="00471205"/>
    <w:rsid w:val="00471BED"/>
    <w:rsid w:val="0047477C"/>
    <w:rsid w:val="004751A6"/>
    <w:rsid w:val="00475CD4"/>
    <w:rsid w:val="00477364"/>
    <w:rsid w:val="00477CAC"/>
    <w:rsid w:val="00477D33"/>
    <w:rsid w:val="00477D6F"/>
    <w:rsid w:val="004803C5"/>
    <w:rsid w:val="00481287"/>
    <w:rsid w:val="00481B0F"/>
    <w:rsid w:val="00484BFA"/>
    <w:rsid w:val="0048594D"/>
    <w:rsid w:val="00487102"/>
    <w:rsid w:val="004875E6"/>
    <w:rsid w:val="00496C5A"/>
    <w:rsid w:val="00497962"/>
    <w:rsid w:val="004A0E14"/>
    <w:rsid w:val="004A1CE6"/>
    <w:rsid w:val="004A34C0"/>
    <w:rsid w:val="004A4BA5"/>
    <w:rsid w:val="004B1EE2"/>
    <w:rsid w:val="004B2029"/>
    <w:rsid w:val="004B20D0"/>
    <w:rsid w:val="004B2394"/>
    <w:rsid w:val="004B277D"/>
    <w:rsid w:val="004B674D"/>
    <w:rsid w:val="004C13DC"/>
    <w:rsid w:val="004C219A"/>
    <w:rsid w:val="004C3619"/>
    <w:rsid w:val="004C5D3A"/>
    <w:rsid w:val="004C6B92"/>
    <w:rsid w:val="004D05DA"/>
    <w:rsid w:val="004D1A9B"/>
    <w:rsid w:val="004D4ED9"/>
    <w:rsid w:val="004D4EDE"/>
    <w:rsid w:val="004D7C9E"/>
    <w:rsid w:val="004E007F"/>
    <w:rsid w:val="004E1083"/>
    <w:rsid w:val="004E17AE"/>
    <w:rsid w:val="004E3B19"/>
    <w:rsid w:val="004E55D7"/>
    <w:rsid w:val="004E5F82"/>
    <w:rsid w:val="004F26AD"/>
    <w:rsid w:val="004F5E27"/>
    <w:rsid w:val="004F6E41"/>
    <w:rsid w:val="004F7115"/>
    <w:rsid w:val="004F7422"/>
    <w:rsid w:val="004F7747"/>
    <w:rsid w:val="005013AB"/>
    <w:rsid w:val="00503B3E"/>
    <w:rsid w:val="00505AB2"/>
    <w:rsid w:val="00510075"/>
    <w:rsid w:val="0051070A"/>
    <w:rsid w:val="00511040"/>
    <w:rsid w:val="00511866"/>
    <w:rsid w:val="00512EF3"/>
    <w:rsid w:val="005134B3"/>
    <w:rsid w:val="00515B0A"/>
    <w:rsid w:val="00516FF9"/>
    <w:rsid w:val="005175A6"/>
    <w:rsid w:val="00517E94"/>
    <w:rsid w:val="00520F31"/>
    <w:rsid w:val="005246EC"/>
    <w:rsid w:val="00525A6A"/>
    <w:rsid w:val="00531851"/>
    <w:rsid w:val="00531F9A"/>
    <w:rsid w:val="005323C6"/>
    <w:rsid w:val="0053241F"/>
    <w:rsid w:val="00533F34"/>
    <w:rsid w:val="00535117"/>
    <w:rsid w:val="005356CD"/>
    <w:rsid w:val="00536E66"/>
    <w:rsid w:val="005412DC"/>
    <w:rsid w:val="00542B8A"/>
    <w:rsid w:val="00543A22"/>
    <w:rsid w:val="005446F5"/>
    <w:rsid w:val="0054477A"/>
    <w:rsid w:val="005449B2"/>
    <w:rsid w:val="00545423"/>
    <w:rsid w:val="0055065C"/>
    <w:rsid w:val="005553AD"/>
    <w:rsid w:val="0055568E"/>
    <w:rsid w:val="00555E8E"/>
    <w:rsid w:val="005573F0"/>
    <w:rsid w:val="005613C2"/>
    <w:rsid w:val="0056210B"/>
    <w:rsid w:val="0056295F"/>
    <w:rsid w:val="00563913"/>
    <w:rsid w:val="005639F2"/>
    <w:rsid w:val="005657E5"/>
    <w:rsid w:val="00565970"/>
    <w:rsid w:val="00566009"/>
    <w:rsid w:val="005664B7"/>
    <w:rsid w:val="00566CBE"/>
    <w:rsid w:val="00567A35"/>
    <w:rsid w:val="00570856"/>
    <w:rsid w:val="005711B3"/>
    <w:rsid w:val="00572CC4"/>
    <w:rsid w:val="0057309E"/>
    <w:rsid w:val="00574AFB"/>
    <w:rsid w:val="00580D54"/>
    <w:rsid w:val="005813EB"/>
    <w:rsid w:val="0058149D"/>
    <w:rsid w:val="00582BD9"/>
    <w:rsid w:val="005831DC"/>
    <w:rsid w:val="00587BDE"/>
    <w:rsid w:val="00590556"/>
    <w:rsid w:val="00590E3C"/>
    <w:rsid w:val="00591DDA"/>
    <w:rsid w:val="00594463"/>
    <w:rsid w:val="005944EB"/>
    <w:rsid w:val="00594809"/>
    <w:rsid w:val="00595D44"/>
    <w:rsid w:val="005A23D7"/>
    <w:rsid w:val="005A3945"/>
    <w:rsid w:val="005A4EFD"/>
    <w:rsid w:val="005A578D"/>
    <w:rsid w:val="005A5E2F"/>
    <w:rsid w:val="005A6683"/>
    <w:rsid w:val="005B2792"/>
    <w:rsid w:val="005B2A04"/>
    <w:rsid w:val="005B4751"/>
    <w:rsid w:val="005B591B"/>
    <w:rsid w:val="005B650A"/>
    <w:rsid w:val="005B69AA"/>
    <w:rsid w:val="005B7306"/>
    <w:rsid w:val="005C11CD"/>
    <w:rsid w:val="005C205D"/>
    <w:rsid w:val="005C4867"/>
    <w:rsid w:val="005C4FE3"/>
    <w:rsid w:val="005C6889"/>
    <w:rsid w:val="005C76B7"/>
    <w:rsid w:val="005C78C0"/>
    <w:rsid w:val="005D0183"/>
    <w:rsid w:val="005D018C"/>
    <w:rsid w:val="005D0AF5"/>
    <w:rsid w:val="005D0E52"/>
    <w:rsid w:val="005D2B84"/>
    <w:rsid w:val="005D35E4"/>
    <w:rsid w:val="005D5203"/>
    <w:rsid w:val="005D69B4"/>
    <w:rsid w:val="005E0242"/>
    <w:rsid w:val="005E1589"/>
    <w:rsid w:val="005E290A"/>
    <w:rsid w:val="005E34A7"/>
    <w:rsid w:val="005E45C8"/>
    <w:rsid w:val="005E4D12"/>
    <w:rsid w:val="005E50F0"/>
    <w:rsid w:val="005E6457"/>
    <w:rsid w:val="005E6854"/>
    <w:rsid w:val="005E6BEF"/>
    <w:rsid w:val="005F0A7A"/>
    <w:rsid w:val="005F2F6C"/>
    <w:rsid w:val="005F3C82"/>
    <w:rsid w:val="005F5505"/>
    <w:rsid w:val="005F6D9D"/>
    <w:rsid w:val="00600BAD"/>
    <w:rsid w:val="00600F8C"/>
    <w:rsid w:val="006013E9"/>
    <w:rsid w:val="00604E0E"/>
    <w:rsid w:val="00607F77"/>
    <w:rsid w:val="006102EA"/>
    <w:rsid w:val="006108F9"/>
    <w:rsid w:val="0061110F"/>
    <w:rsid w:val="006116CA"/>
    <w:rsid w:val="00614126"/>
    <w:rsid w:val="0061492A"/>
    <w:rsid w:val="00616E9E"/>
    <w:rsid w:val="0062143C"/>
    <w:rsid w:val="006216D5"/>
    <w:rsid w:val="00621BC5"/>
    <w:rsid w:val="00622D58"/>
    <w:rsid w:val="006265AA"/>
    <w:rsid w:val="00630C7B"/>
    <w:rsid w:val="00631A68"/>
    <w:rsid w:val="00632B4A"/>
    <w:rsid w:val="00632F8A"/>
    <w:rsid w:val="006347C3"/>
    <w:rsid w:val="00634841"/>
    <w:rsid w:val="00634C68"/>
    <w:rsid w:val="00634FBE"/>
    <w:rsid w:val="006366EE"/>
    <w:rsid w:val="0063676A"/>
    <w:rsid w:val="00636E96"/>
    <w:rsid w:val="006376E8"/>
    <w:rsid w:val="0064160A"/>
    <w:rsid w:val="0064187B"/>
    <w:rsid w:val="006424D3"/>
    <w:rsid w:val="00643478"/>
    <w:rsid w:val="00643F7D"/>
    <w:rsid w:val="006447CD"/>
    <w:rsid w:val="00644ACF"/>
    <w:rsid w:val="00645FB4"/>
    <w:rsid w:val="006464BE"/>
    <w:rsid w:val="006472CE"/>
    <w:rsid w:val="0065004D"/>
    <w:rsid w:val="00651590"/>
    <w:rsid w:val="00651D36"/>
    <w:rsid w:val="006522A9"/>
    <w:rsid w:val="006528E4"/>
    <w:rsid w:val="00656346"/>
    <w:rsid w:val="00656717"/>
    <w:rsid w:val="00657F32"/>
    <w:rsid w:val="00660D6A"/>
    <w:rsid w:val="0066114F"/>
    <w:rsid w:val="006628CC"/>
    <w:rsid w:val="0066363F"/>
    <w:rsid w:val="006641EB"/>
    <w:rsid w:val="006655E0"/>
    <w:rsid w:val="00666887"/>
    <w:rsid w:val="00666A28"/>
    <w:rsid w:val="0066773D"/>
    <w:rsid w:val="00667923"/>
    <w:rsid w:val="00670B06"/>
    <w:rsid w:val="00670DA4"/>
    <w:rsid w:val="006830B3"/>
    <w:rsid w:val="00683F4F"/>
    <w:rsid w:val="00684703"/>
    <w:rsid w:val="00684E54"/>
    <w:rsid w:val="006854E6"/>
    <w:rsid w:val="00686144"/>
    <w:rsid w:val="0068674F"/>
    <w:rsid w:val="00686BC2"/>
    <w:rsid w:val="006901E6"/>
    <w:rsid w:val="00692043"/>
    <w:rsid w:val="00693286"/>
    <w:rsid w:val="006953BE"/>
    <w:rsid w:val="006A0456"/>
    <w:rsid w:val="006A04B5"/>
    <w:rsid w:val="006A0C8D"/>
    <w:rsid w:val="006A2665"/>
    <w:rsid w:val="006A3411"/>
    <w:rsid w:val="006A4A66"/>
    <w:rsid w:val="006A4BD6"/>
    <w:rsid w:val="006B099C"/>
    <w:rsid w:val="006B21B5"/>
    <w:rsid w:val="006B537F"/>
    <w:rsid w:val="006B6130"/>
    <w:rsid w:val="006B71AB"/>
    <w:rsid w:val="006B7223"/>
    <w:rsid w:val="006B7356"/>
    <w:rsid w:val="006B7FF7"/>
    <w:rsid w:val="006C1BBE"/>
    <w:rsid w:val="006C1EF4"/>
    <w:rsid w:val="006C300A"/>
    <w:rsid w:val="006C38A2"/>
    <w:rsid w:val="006C43DF"/>
    <w:rsid w:val="006C6525"/>
    <w:rsid w:val="006C7898"/>
    <w:rsid w:val="006D0DF9"/>
    <w:rsid w:val="006D3FE1"/>
    <w:rsid w:val="006D4C1F"/>
    <w:rsid w:val="006D5BD9"/>
    <w:rsid w:val="006D62EC"/>
    <w:rsid w:val="006D69C3"/>
    <w:rsid w:val="006D77C7"/>
    <w:rsid w:val="006E05F8"/>
    <w:rsid w:val="006E1596"/>
    <w:rsid w:val="006E2D26"/>
    <w:rsid w:val="006E4CEC"/>
    <w:rsid w:val="006E537A"/>
    <w:rsid w:val="006E5C2C"/>
    <w:rsid w:val="006E6327"/>
    <w:rsid w:val="006F0F77"/>
    <w:rsid w:val="006F1079"/>
    <w:rsid w:val="006F10B6"/>
    <w:rsid w:val="006F15EB"/>
    <w:rsid w:val="006F1938"/>
    <w:rsid w:val="006F272F"/>
    <w:rsid w:val="006F2DA1"/>
    <w:rsid w:val="006F3583"/>
    <w:rsid w:val="006F4499"/>
    <w:rsid w:val="00701704"/>
    <w:rsid w:val="00701F7F"/>
    <w:rsid w:val="00703E94"/>
    <w:rsid w:val="0070425B"/>
    <w:rsid w:val="00704AA4"/>
    <w:rsid w:val="00706BA7"/>
    <w:rsid w:val="00707A55"/>
    <w:rsid w:val="00707F9D"/>
    <w:rsid w:val="00711AB0"/>
    <w:rsid w:val="00711DBE"/>
    <w:rsid w:val="007131A3"/>
    <w:rsid w:val="0071349A"/>
    <w:rsid w:val="00714AF2"/>
    <w:rsid w:val="00715D73"/>
    <w:rsid w:val="007170C4"/>
    <w:rsid w:val="007225E8"/>
    <w:rsid w:val="007327DE"/>
    <w:rsid w:val="0073369A"/>
    <w:rsid w:val="007351EF"/>
    <w:rsid w:val="007360AC"/>
    <w:rsid w:val="0074020C"/>
    <w:rsid w:val="00740393"/>
    <w:rsid w:val="0074127A"/>
    <w:rsid w:val="007416C3"/>
    <w:rsid w:val="00742AE4"/>
    <w:rsid w:val="00745312"/>
    <w:rsid w:val="007463EA"/>
    <w:rsid w:val="007464B3"/>
    <w:rsid w:val="0074675A"/>
    <w:rsid w:val="00747356"/>
    <w:rsid w:val="007501A7"/>
    <w:rsid w:val="00750B55"/>
    <w:rsid w:val="007510F7"/>
    <w:rsid w:val="00753AD4"/>
    <w:rsid w:val="00753D95"/>
    <w:rsid w:val="00753F41"/>
    <w:rsid w:val="00754463"/>
    <w:rsid w:val="0075477E"/>
    <w:rsid w:val="00754C52"/>
    <w:rsid w:val="007559CF"/>
    <w:rsid w:val="007568E8"/>
    <w:rsid w:val="00757EF1"/>
    <w:rsid w:val="00761B1E"/>
    <w:rsid w:val="00761F2B"/>
    <w:rsid w:val="0076292F"/>
    <w:rsid w:val="00762AC2"/>
    <w:rsid w:val="0076460E"/>
    <w:rsid w:val="00767D81"/>
    <w:rsid w:val="0077138B"/>
    <w:rsid w:val="00772C33"/>
    <w:rsid w:val="00774D60"/>
    <w:rsid w:val="00775A60"/>
    <w:rsid w:val="00777CCA"/>
    <w:rsid w:val="0078015A"/>
    <w:rsid w:val="00780A84"/>
    <w:rsid w:val="00780B71"/>
    <w:rsid w:val="0078233C"/>
    <w:rsid w:val="007835C2"/>
    <w:rsid w:val="0078446F"/>
    <w:rsid w:val="007867F1"/>
    <w:rsid w:val="00790C63"/>
    <w:rsid w:val="00792592"/>
    <w:rsid w:val="0079383B"/>
    <w:rsid w:val="00794367"/>
    <w:rsid w:val="00795A02"/>
    <w:rsid w:val="00795BC2"/>
    <w:rsid w:val="00796872"/>
    <w:rsid w:val="00796A15"/>
    <w:rsid w:val="007A03A3"/>
    <w:rsid w:val="007A23F3"/>
    <w:rsid w:val="007A2666"/>
    <w:rsid w:val="007A67A7"/>
    <w:rsid w:val="007A742D"/>
    <w:rsid w:val="007A78FF"/>
    <w:rsid w:val="007B0950"/>
    <w:rsid w:val="007B27E6"/>
    <w:rsid w:val="007B3CB9"/>
    <w:rsid w:val="007B57D6"/>
    <w:rsid w:val="007B7AA5"/>
    <w:rsid w:val="007C088A"/>
    <w:rsid w:val="007C2EE3"/>
    <w:rsid w:val="007C337B"/>
    <w:rsid w:val="007C41AC"/>
    <w:rsid w:val="007C497E"/>
    <w:rsid w:val="007C6240"/>
    <w:rsid w:val="007D190D"/>
    <w:rsid w:val="007D2F6C"/>
    <w:rsid w:val="007D3FB9"/>
    <w:rsid w:val="007D53CA"/>
    <w:rsid w:val="007D6D91"/>
    <w:rsid w:val="007E14F9"/>
    <w:rsid w:val="007E36EF"/>
    <w:rsid w:val="007E3BDA"/>
    <w:rsid w:val="007E4533"/>
    <w:rsid w:val="007E6B5F"/>
    <w:rsid w:val="007F0451"/>
    <w:rsid w:val="007F3EFF"/>
    <w:rsid w:val="007F4053"/>
    <w:rsid w:val="007F4B25"/>
    <w:rsid w:val="007F6059"/>
    <w:rsid w:val="007F625D"/>
    <w:rsid w:val="007F789D"/>
    <w:rsid w:val="00800360"/>
    <w:rsid w:val="00800963"/>
    <w:rsid w:val="00801A8C"/>
    <w:rsid w:val="00801B01"/>
    <w:rsid w:val="00802FF4"/>
    <w:rsid w:val="008033A3"/>
    <w:rsid w:val="008035D1"/>
    <w:rsid w:val="00803D53"/>
    <w:rsid w:val="00804526"/>
    <w:rsid w:val="00805138"/>
    <w:rsid w:val="00805ED8"/>
    <w:rsid w:val="008072F9"/>
    <w:rsid w:val="00807683"/>
    <w:rsid w:val="00810135"/>
    <w:rsid w:val="0081479E"/>
    <w:rsid w:val="00815F84"/>
    <w:rsid w:val="008160E5"/>
    <w:rsid w:val="0081788C"/>
    <w:rsid w:val="00823462"/>
    <w:rsid w:val="00824B96"/>
    <w:rsid w:val="00826100"/>
    <w:rsid w:val="00832FB7"/>
    <w:rsid w:val="00835A5C"/>
    <w:rsid w:val="00837519"/>
    <w:rsid w:val="00837F39"/>
    <w:rsid w:val="008414C7"/>
    <w:rsid w:val="0084195F"/>
    <w:rsid w:val="008427DD"/>
    <w:rsid w:val="00842FB9"/>
    <w:rsid w:val="008444CB"/>
    <w:rsid w:val="008463EF"/>
    <w:rsid w:val="0085012A"/>
    <w:rsid w:val="00851029"/>
    <w:rsid w:val="008522AF"/>
    <w:rsid w:val="008523E4"/>
    <w:rsid w:val="008525B2"/>
    <w:rsid w:val="0085287A"/>
    <w:rsid w:val="0085414B"/>
    <w:rsid w:val="00855C0D"/>
    <w:rsid w:val="00855D52"/>
    <w:rsid w:val="00856684"/>
    <w:rsid w:val="00856C0E"/>
    <w:rsid w:val="0086054B"/>
    <w:rsid w:val="00860778"/>
    <w:rsid w:val="008618CF"/>
    <w:rsid w:val="008646EE"/>
    <w:rsid w:val="00865F87"/>
    <w:rsid w:val="00866088"/>
    <w:rsid w:val="00866542"/>
    <w:rsid w:val="00866A71"/>
    <w:rsid w:val="008726CA"/>
    <w:rsid w:val="00873BF9"/>
    <w:rsid w:val="00876406"/>
    <w:rsid w:val="008773B3"/>
    <w:rsid w:val="00877BE2"/>
    <w:rsid w:val="00877CF2"/>
    <w:rsid w:val="00880ECF"/>
    <w:rsid w:val="008810FC"/>
    <w:rsid w:val="00882874"/>
    <w:rsid w:val="0088348B"/>
    <w:rsid w:val="0088480B"/>
    <w:rsid w:val="00887178"/>
    <w:rsid w:val="00887206"/>
    <w:rsid w:val="00887DF9"/>
    <w:rsid w:val="008902E3"/>
    <w:rsid w:val="0089057A"/>
    <w:rsid w:val="00892728"/>
    <w:rsid w:val="0089331B"/>
    <w:rsid w:val="00893702"/>
    <w:rsid w:val="008953B5"/>
    <w:rsid w:val="008A08A4"/>
    <w:rsid w:val="008A1E79"/>
    <w:rsid w:val="008A437C"/>
    <w:rsid w:val="008A7351"/>
    <w:rsid w:val="008A7996"/>
    <w:rsid w:val="008B01A8"/>
    <w:rsid w:val="008B140C"/>
    <w:rsid w:val="008B2547"/>
    <w:rsid w:val="008B4338"/>
    <w:rsid w:val="008B4CB8"/>
    <w:rsid w:val="008B4F45"/>
    <w:rsid w:val="008B5F6E"/>
    <w:rsid w:val="008C04BB"/>
    <w:rsid w:val="008C0A12"/>
    <w:rsid w:val="008C106A"/>
    <w:rsid w:val="008C13F9"/>
    <w:rsid w:val="008C1F63"/>
    <w:rsid w:val="008C1F6F"/>
    <w:rsid w:val="008C2725"/>
    <w:rsid w:val="008C2F1F"/>
    <w:rsid w:val="008C53BD"/>
    <w:rsid w:val="008C6238"/>
    <w:rsid w:val="008D21BC"/>
    <w:rsid w:val="008D225E"/>
    <w:rsid w:val="008D2E02"/>
    <w:rsid w:val="008D31C5"/>
    <w:rsid w:val="008D3FCC"/>
    <w:rsid w:val="008D4620"/>
    <w:rsid w:val="008D4E97"/>
    <w:rsid w:val="008D68D7"/>
    <w:rsid w:val="008D6977"/>
    <w:rsid w:val="008D6F43"/>
    <w:rsid w:val="008D74F7"/>
    <w:rsid w:val="008E27E7"/>
    <w:rsid w:val="008E4358"/>
    <w:rsid w:val="008E50FC"/>
    <w:rsid w:val="008E59D6"/>
    <w:rsid w:val="008E6B2E"/>
    <w:rsid w:val="008E70AC"/>
    <w:rsid w:val="008E72A3"/>
    <w:rsid w:val="008E783A"/>
    <w:rsid w:val="008E79DA"/>
    <w:rsid w:val="008F0374"/>
    <w:rsid w:val="008F14AF"/>
    <w:rsid w:val="008F1C3B"/>
    <w:rsid w:val="008F51FA"/>
    <w:rsid w:val="008F65C6"/>
    <w:rsid w:val="008F65D5"/>
    <w:rsid w:val="008F7835"/>
    <w:rsid w:val="009005C4"/>
    <w:rsid w:val="00901F5E"/>
    <w:rsid w:val="00904421"/>
    <w:rsid w:val="009044D8"/>
    <w:rsid w:val="0090494E"/>
    <w:rsid w:val="0090500B"/>
    <w:rsid w:val="00905198"/>
    <w:rsid w:val="00907BA8"/>
    <w:rsid w:val="00910DD2"/>
    <w:rsid w:val="00910E28"/>
    <w:rsid w:val="0091170A"/>
    <w:rsid w:val="00912A00"/>
    <w:rsid w:val="00913A22"/>
    <w:rsid w:val="009146F3"/>
    <w:rsid w:val="009177AA"/>
    <w:rsid w:val="009220EC"/>
    <w:rsid w:val="00922410"/>
    <w:rsid w:val="00923E49"/>
    <w:rsid w:val="00923F45"/>
    <w:rsid w:val="00925162"/>
    <w:rsid w:val="009256B9"/>
    <w:rsid w:val="00930190"/>
    <w:rsid w:val="00930C30"/>
    <w:rsid w:val="00931B1C"/>
    <w:rsid w:val="0093231D"/>
    <w:rsid w:val="00932368"/>
    <w:rsid w:val="00932F38"/>
    <w:rsid w:val="009338FB"/>
    <w:rsid w:val="00935136"/>
    <w:rsid w:val="009356ED"/>
    <w:rsid w:val="009411E6"/>
    <w:rsid w:val="009417CE"/>
    <w:rsid w:val="009431C7"/>
    <w:rsid w:val="00944F03"/>
    <w:rsid w:val="00950E6F"/>
    <w:rsid w:val="00951A38"/>
    <w:rsid w:val="00951DE8"/>
    <w:rsid w:val="00951E96"/>
    <w:rsid w:val="00952261"/>
    <w:rsid w:val="00954157"/>
    <w:rsid w:val="00954AF3"/>
    <w:rsid w:val="00955AC8"/>
    <w:rsid w:val="0095704F"/>
    <w:rsid w:val="009579ED"/>
    <w:rsid w:val="009600D1"/>
    <w:rsid w:val="009602E8"/>
    <w:rsid w:val="00960AF0"/>
    <w:rsid w:val="00962D55"/>
    <w:rsid w:val="00963C06"/>
    <w:rsid w:val="00964B69"/>
    <w:rsid w:val="009652F3"/>
    <w:rsid w:val="009661FE"/>
    <w:rsid w:val="00966466"/>
    <w:rsid w:val="00967B99"/>
    <w:rsid w:val="0097084B"/>
    <w:rsid w:val="00971D5B"/>
    <w:rsid w:val="00972744"/>
    <w:rsid w:val="0097326B"/>
    <w:rsid w:val="009757D8"/>
    <w:rsid w:val="00976139"/>
    <w:rsid w:val="00977563"/>
    <w:rsid w:val="009775F5"/>
    <w:rsid w:val="00980EDD"/>
    <w:rsid w:val="00981144"/>
    <w:rsid w:val="009816A4"/>
    <w:rsid w:val="0098189B"/>
    <w:rsid w:val="0098206B"/>
    <w:rsid w:val="00983CC1"/>
    <w:rsid w:val="00983EA7"/>
    <w:rsid w:val="00984855"/>
    <w:rsid w:val="00984959"/>
    <w:rsid w:val="00987E4E"/>
    <w:rsid w:val="009948F2"/>
    <w:rsid w:val="00995124"/>
    <w:rsid w:val="00995174"/>
    <w:rsid w:val="0099638F"/>
    <w:rsid w:val="009966A8"/>
    <w:rsid w:val="00997130"/>
    <w:rsid w:val="009A3A01"/>
    <w:rsid w:val="009A793D"/>
    <w:rsid w:val="009B1B5D"/>
    <w:rsid w:val="009B1CAC"/>
    <w:rsid w:val="009B4657"/>
    <w:rsid w:val="009B65A9"/>
    <w:rsid w:val="009B7CC0"/>
    <w:rsid w:val="009C0B01"/>
    <w:rsid w:val="009C21D8"/>
    <w:rsid w:val="009C308A"/>
    <w:rsid w:val="009C4172"/>
    <w:rsid w:val="009C4B65"/>
    <w:rsid w:val="009C54BC"/>
    <w:rsid w:val="009D00DE"/>
    <w:rsid w:val="009D124E"/>
    <w:rsid w:val="009D133B"/>
    <w:rsid w:val="009D1D18"/>
    <w:rsid w:val="009D2E42"/>
    <w:rsid w:val="009D36A4"/>
    <w:rsid w:val="009D3F70"/>
    <w:rsid w:val="009D4200"/>
    <w:rsid w:val="009D4621"/>
    <w:rsid w:val="009D52DD"/>
    <w:rsid w:val="009D6C9D"/>
    <w:rsid w:val="009D6DF3"/>
    <w:rsid w:val="009D74E4"/>
    <w:rsid w:val="009D7669"/>
    <w:rsid w:val="009D7BB3"/>
    <w:rsid w:val="009E0415"/>
    <w:rsid w:val="009E05B0"/>
    <w:rsid w:val="009E1730"/>
    <w:rsid w:val="009E1AB2"/>
    <w:rsid w:val="009E2074"/>
    <w:rsid w:val="009E2547"/>
    <w:rsid w:val="009E3858"/>
    <w:rsid w:val="009E46AC"/>
    <w:rsid w:val="009E4CA3"/>
    <w:rsid w:val="009E5791"/>
    <w:rsid w:val="009E7C30"/>
    <w:rsid w:val="009F0863"/>
    <w:rsid w:val="009F16BC"/>
    <w:rsid w:val="009F2B34"/>
    <w:rsid w:val="009F4097"/>
    <w:rsid w:val="009F6027"/>
    <w:rsid w:val="009F6DD4"/>
    <w:rsid w:val="009F75C4"/>
    <w:rsid w:val="009F7FC2"/>
    <w:rsid w:val="00A11474"/>
    <w:rsid w:val="00A11890"/>
    <w:rsid w:val="00A12944"/>
    <w:rsid w:val="00A1400A"/>
    <w:rsid w:val="00A16F1A"/>
    <w:rsid w:val="00A17B35"/>
    <w:rsid w:val="00A2036C"/>
    <w:rsid w:val="00A21538"/>
    <w:rsid w:val="00A22705"/>
    <w:rsid w:val="00A22DBE"/>
    <w:rsid w:val="00A23C21"/>
    <w:rsid w:val="00A250DF"/>
    <w:rsid w:val="00A2562B"/>
    <w:rsid w:val="00A26411"/>
    <w:rsid w:val="00A26868"/>
    <w:rsid w:val="00A30728"/>
    <w:rsid w:val="00A32660"/>
    <w:rsid w:val="00A36111"/>
    <w:rsid w:val="00A369AE"/>
    <w:rsid w:val="00A40EE3"/>
    <w:rsid w:val="00A41E81"/>
    <w:rsid w:val="00A502AC"/>
    <w:rsid w:val="00A5083D"/>
    <w:rsid w:val="00A50FA0"/>
    <w:rsid w:val="00A51223"/>
    <w:rsid w:val="00A51B33"/>
    <w:rsid w:val="00A53306"/>
    <w:rsid w:val="00A53E57"/>
    <w:rsid w:val="00A548A6"/>
    <w:rsid w:val="00A5535B"/>
    <w:rsid w:val="00A55DD1"/>
    <w:rsid w:val="00A56240"/>
    <w:rsid w:val="00A56ADA"/>
    <w:rsid w:val="00A6246A"/>
    <w:rsid w:val="00A62504"/>
    <w:rsid w:val="00A64BC4"/>
    <w:rsid w:val="00A67D48"/>
    <w:rsid w:val="00A704A7"/>
    <w:rsid w:val="00A70B2A"/>
    <w:rsid w:val="00A71B4F"/>
    <w:rsid w:val="00A72640"/>
    <w:rsid w:val="00A726E9"/>
    <w:rsid w:val="00A729A7"/>
    <w:rsid w:val="00A744FB"/>
    <w:rsid w:val="00A74B01"/>
    <w:rsid w:val="00A772C7"/>
    <w:rsid w:val="00A80541"/>
    <w:rsid w:val="00A81551"/>
    <w:rsid w:val="00A815F3"/>
    <w:rsid w:val="00A81816"/>
    <w:rsid w:val="00A833CF"/>
    <w:rsid w:val="00A84DCC"/>
    <w:rsid w:val="00A862E0"/>
    <w:rsid w:val="00A864CE"/>
    <w:rsid w:val="00A8664B"/>
    <w:rsid w:val="00A8721A"/>
    <w:rsid w:val="00A879F2"/>
    <w:rsid w:val="00A90C2D"/>
    <w:rsid w:val="00A9169D"/>
    <w:rsid w:val="00A926DB"/>
    <w:rsid w:val="00A95DFA"/>
    <w:rsid w:val="00A964AD"/>
    <w:rsid w:val="00A96D3F"/>
    <w:rsid w:val="00AA0205"/>
    <w:rsid w:val="00AA1D3E"/>
    <w:rsid w:val="00AA1FCC"/>
    <w:rsid w:val="00AA344E"/>
    <w:rsid w:val="00AA35A4"/>
    <w:rsid w:val="00AA4383"/>
    <w:rsid w:val="00AA51B0"/>
    <w:rsid w:val="00AA6287"/>
    <w:rsid w:val="00AA63C1"/>
    <w:rsid w:val="00AA79E5"/>
    <w:rsid w:val="00AA7C19"/>
    <w:rsid w:val="00AB0078"/>
    <w:rsid w:val="00AB1A1F"/>
    <w:rsid w:val="00AB3AA4"/>
    <w:rsid w:val="00AB3CB7"/>
    <w:rsid w:val="00AB5A92"/>
    <w:rsid w:val="00AC048A"/>
    <w:rsid w:val="00AC18D2"/>
    <w:rsid w:val="00AC1AC9"/>
    <w:rsid w:val="00AC2176"/>
    <w:rsid w:val="00AC4CBA"/>
    <w:rsid w:val="00AC594F"/>
    <w:rsid w:val="00AC6A2D"/>
    <w:rsid w:val="00AC7335"/>
    <w:rsid w:val="00AD0063"/>
    <w:rsid w:val="00AD2238"/>
    <w:rsid w:val="00AD2D1B"/>
    <w:rsid w:val="00AD3385"/>
    <w:rsid w:val="00AD53B9"/>
    <w:rsid w:val="00AD593B"/>
    <w:rsid w:val="00AD61B2"/>
    <w:rsid w:val="00AD64E9"/>
    <w:rsid w:val="00AD73A0"/>
    <w:rsid w:val="00AE07DF"/>
    <w:rsid w:val="00AE2F85"/>
    <w:rsid w:val="00AE3474"/>
    <w:rsid w:val="00AE6C0F"/>
    <w:rsid w:val="00AE703C"/>
    <w:rsid w:val="00AE7833"/>
    <w:rsid w:val="00AF0CF5"/>
    <w:rsid w:val="00AF2D76"/>
    <w:rsid w:val="00AF34A5"/>
    <w:rsid w:val="00AF3FD1"/>
    <w:rsid w:val="00AF40FD"/>
    <w:rsid w:val="00AF446A"/>
    <w:rsid w:val="00AF4632"/>
    <w:rsid w:val="00AF4E56"/>
    <w:rsid w:val="00AF5A74"/>
    <w:rsid w:val="00AF5FAE"/>
    <w:rsid w:val="00B00C0A"/>
    <w:rsid w:val="00B04962"/>
    <w:rsid w:val="00B050BA"/>
    <w:rsid w:val="00B05D94"/>
    <w:rsid w:val="00B05F3F"/>
    <w:rsid w:val="00B07CB0"/>
    <w:rsid w:val="00B11E46"/>
    <w:rsid w:val="00B12420"/>
    <w:rsid w:val="00B15048"/>
    <w:rsid w:val="00B16162"/>
    <w:rsid w:val="00B17ABD"/>
    <w:rsid w:val="00B24DF5"/>
    <w:rsid w:val="00B25D87"/>
    <w:rsid w:val="00B263AD"/>
    <w:rsid w:val="00B264D6"/>
    <w:rsid w:val="00B325D5"/>
    <w:rsid w:val="00B3322F"/>
    <w:rsid w:val="00B341AD"/>
    <w:rsid w:val="00B360C3"/>
    <w:rsid w:val="00B36919"/>
    <w:rsid w:val="00B41E1A"/>
    <w:rsid w:val="00B41E49"/>
    <w:rsid w:val="00B41F7A"/>
    <w:rsid w:val="00B424B5"/>
    <w:rsid w:val="00B43038"/>
    <w:rsid w:val="00B43B85"/>
    <w:rsid w:val="00B43E0E"/>
    <w:rsid w:val="00B470E2"/>
    <w:rsid w:val="00B47C94"/>
    <w:rsid w:val="00B5108A"/>
    <w:rsid w:val="00B51291"/>
    <w:rsid w:val="00B52635"/>
    <w:rsid w:val="00B55B0D"/>
    <w:rsid w:val="00B55E7F"/>
    <w:rsid w:val="00B56CDA"/>
    <w:rsid w:val="00B614A0"/>
    <w:rsid w:val="00B61839"/>
    <w:rsid w:val="00B61C4C"/>
    <w:rsid w:val="00B62DFA"/>
    <w:rsid w:val="00B64FD2"/>
    <w:rsid w:val="00B65A96"/>
    <w:rsid w:val="00B65F2A"/>
    <w:rsid w:val="00B66004"/>
    <w:rsid w:val="00B66EAC"/>
    <w:rsid w:val="00B67560"/>
    <w:rsid w:val="00B72355"/>
    <w:rsid w:val="00B73905"/>
    <w:rsid w:val="00B74888"/>
    <w:rsid w:val="00B74F35"/>
    <w:rsid w:val="00B7595E"/>
    <w:rsid w:val="00B811B1"/>
    <w:rsid w:val="00B81947"/>
    <w:rsid w:val="00B83509"/>
    <w:rsid w:val="00B839E1"/>
    <w:rsid w:val="00B83BA1"/>
    <w:rsid w:val="00B84580"/>
    <w:rsid w:val="00B87037"/>
    <w:rsid w:val="00B90E80"/>
    <w:rsid w:val="00B937A0"/>
    <w:rsid w:val="00B959CE"/>
    <w:rsid w:val="00B95CFD"/>
    <w:rsid w:val="00B97AB9"/>
    <w:rsid w:val="00BA14CD"/>
    <w:rsid w:val="00BA21D4"/>
    <w:rsid w:val="00BA5181"/>
    <w:rsid w:val="00BA5186"/>
    <w:rsid w:val="00BA59F9"/>
    <w:rsid w:val="00BA6EF7"/>
    <w:rsid w:val="00BA717C"/>
    <w:rsid w:val="00BA79B1"/>
    <w:rsid w:val="00BA7FC7"/>
    <w:rsid w:val="00BB000A"/>
    <w:rsid w:val="00BB17D0"/>
    <w:rsid w:val="00BB20E9"/>
    <w:rsid w:val="00BB5C87"/>
    <w:rsid w:val="00BB67A3"/>
    <w:rsid w:val="00BB7D28"/>
    <w:rsid w:val="00BC063E"/>
    <w:rsid w:val="00BC2D9D"/>
    <w:rsid w:val="00BC35EB"/>
    <w:rsid w:val="00BC375E"/>
    <w:rsid w:val="00BC5D65"/>
    <w:rsid w:val="00BC6563"/>
    <w:rsid w:val="00BC79A2"/>
    <w:rsid w:val="00BD0982"/>
    <w:rsid w:val="00BD15AE"/>
    <w:rsid w:val="00BD4809"/>
    <w:rsid w:val="00BD51FE"/>
    <w:rsid w:val="00BE0C7B"/>
    <w:rsid w:val="00BE1B71"/>
    <w:rsid w:val="00BE3EAD"/>
    <w:rsid w:val="00BE540B"/>
    <w:rsid w:val="00BE77EF"/>
    <w:rsid w:val="00BF084D"/>
    <w:rsid w:val="00BF17B3"/>
    <w:rsid w:val="00BF19BD"/>
    <w:rsid w:val="00BF233B"/>
    <w:rsid w:val="00BF2C36"/>
    <w:rsid w:val="00BF2DAA"/>
    <w:rsid w:val="00BF49D7"/>
    <w:rsid w:val="00BF4CAE"/>
    <w:rsid w:val="00BF4EB7"/>
    <w:rsid w:val="00BF50DB"/>
    <w:rsid w:val="00BF5177"/>
    <w:rsid w:val="00BF7106"/>
    <w:rsid w:val="00C00F99"/>
    <w:rsid w:val="00C00FF8"/>
    <w:rsid w:val="00C01B17"/>
    <w:rsid w:val="00C02648"/>
    <w:rsid w:val="00C0729A"/>
    <w:rsid w:val="00C110F8"/>
    <w:rsid w:val="00C122B0"/>
    <w:rsid w:val="00C14769"/>
    <w:rsid w:val="00C21208"/>
    <w:rsid w:val="00C21238"/>
    <w:rsid w:val="00C2168A"/>
    <w:rsid w:val="00C218DA"/>
    <w:rsid w:val="00C2261A"/>
    <w:rsid w:val="00C246E5"/>
    <w:rsid w:val="00C24B75"/>
    <w:rsid w:val="00C260D4"/>
    <w:rsid w:val="00C2768A"/>
    <w:rsid w:val="00C31927"/>
    <w:rsid w:val="00C32582"/>
    <w:rsid w:val="00C327D2"/>
    <w:rsid w:val="00C32DAB"/>
    <w:rsid w:val="00C34A3B"/>
    <w:rsid w:val="00C34D4C"/>
    <w:rsid w:val="00C35E2D"/>
    <w:rsid w:val="00C364A1"/>
    <w:rsid w:val="00C42D8D"/>
    <w:rsid w:val="00C437B3"/>
    <w:rsid w:val="00C438CE"/>
    <w:rsid w:val="00C46248"/>
    <w:rsid w:val="00C47919"/>
    <w:rsid w:val="00C47B42"/>
    <w:rsid w:val="00C51136"/>
    <w:rsid w:val="00C55690"/>
    <w:rsid w:val="00C56176"/>
    <w:rsid w:val="00C574FE"/>
    <w:rsid w:val="00C57949"/>
    <w:rsid w:val="00C605EC"/>
    <w:rsid w:val="00C60A2F"/>
    <w:rsid w:val="00C62438"/>
    <w:rsid w:val="00C62479"/>
    <w:rsid w:val="00C624F9"/>
    <w:rsid w:val="00C66686"/>
    <w:rsid w:val="00C66D7E"/>
    <w:rsid w:val="00C67143"/>
    <w:rsid w:val="00C67A24"/>
    <w:rsid w:val="00C71248"/>
    <w:rsid w:val="00C71E17"/>
    <w:rsid w:val="00C7528A"/>
    <w:rsid w:val="00C755FF"/>
    <w:rsid w:val="00C76A21"/>
    <w:rsid w:val="00C772DF"/>
    <w:rsid w:val="00C81E62"/>
    <w:rsid w:val="00C8270E"/>
    <w:rsid w:val="00C82B38"/>
    <w:rsid w:val="00C83775"/>
    <w:rsid w:val="00C87293"/>
    <w:rsid w:val="00C90BFC"/>
    <w:rsid w:val="00C91D64"/>
    <w:rsid w:val="00C92173"/>
    <w:rsid w:val="00C923F1"/>
    <w:rsid w:val="00C92545"/>
    <w:rsid w:val="00C9509F"/>
    <w:rsid w:val="00C9666E"/>
    <w:rsid w:val="00C96A7E"/>
    <w:rsid w:val="00C96C66"/>
    <w:rsid w:val="00C97C98"/>
    <w:rsid w:val="00CA3D7F"/>
    <w:rsid w:val="00CA45BF"/>
    <w:rsid w:val="00CA46F4"/>
    <w:rsid w:val="00CA4C37"/>
    <w:rsid w:val="00CA5ECA"/>
    <w:rsid w:val="00CA66AA"/>
    <w:rsid w:val="00CA6B48"/>
    <w:rsid w:val="00CA7FD5"/>
    <w:rsid w:val="00CB15DE"/>
    <w:rsid w:val="00CB29B8"/>
    <w:rsid w:val="00CB4434"/>
    <w:rsid w:val="00CB4D19"/>
    <w:rsid w:val="00CC0FBE"/>
    <w:rsid w:val="00CC2EA4"/>
    <w:rsid w:val="00CC3ECB"/>
    <w:rsid w:val="00CC4598"/>
    <w:rsid w:val="00CC4D19"/>
    <w:rsid w:val="00CC5103"/>
    <w:rsid w:val="00CC5D3F"/>
    <w:rsid w:val="00CC5E7B"/>
    <w:rsid w:val="00CC6A51"/>
    <w:rsid w:val="00CC7D02"/>
    <w:rsid w:val="00CD0AA7"/>
    <w:rsid w:val="00CD521D"/>
    <w:rsid w:val="00CD6E67"/>
    <w:rsid w:val="00CE2649"/>
    <w:rsid w:val="00CE2AA6"/>
    <w:rsid w:val="00CE2B74"/>
    <w:rsid w:val="00CE42EA"/>
    <w:rsid w:val="00CE5230"/>
    <w:rsid w:val="00CE7529"/>
    <w:rsid w:val="00CE7BD3"/>
    <w:rsid w:val="00CF1B02"/>
    <w:rsid w:val="00CF2B12"/>
    <w:rsid w:val="00CF3D3C"/>
    <w:rsid w:val="00CF3FE5"/>
    <w:rsid w:val="00CF4006"/>
    <w:rsid w:val="00CF46C3"/>
    <w:rsid w:val="00CF7F17"/>
    <w:rsid w:val="00D0339C"/>
    <w:rsid w:val="00D04378"/>
    <w:rsid w:val="00D0445F"/>
    <w:rsid w:val="00D06624"/>
    <w:rsid w:val="00D079AA"/>
    <w:rsid w:val="00D1299F"/>
    <w:rsid w:val="00D13322"/>
    <w:rsid w:val="00D14094"/>
    <w:rsid w:val="00D14D59"/>
    <w:rsid w:val="00D15E91"/>
    <w:rsid w:val="00D1657B"/>
    <w:rsid w:val="00D16AF5"/>
    <w:rsid w:val="00D16C45"/>
    <w:rsid w:val="00D174F5"/>
    <w:rsid w:val="00D17960"/>
    <w:rsid w:val="00D21237"/>
    <w:rsid w:val="00D23406"/>
    <w:rsid w:val="00D2761B"/>
    <w:rsid w:val="00D27869"/>
    <w:rsid w:val="00D317F0"/>
    <w:rsid w:val="00D33819"/>
    <w:rsid w:val="00D346A7"/>
    <w:rsid w:val="00D35627"/>
    <w:rsid w:val="00D42A33"/>
    <w:rsid w:val="00D441D3"/>
    <w:rsid w:val="00D453AF"/>
    <w:rsid w:val="00D461EE"/>
    <w:rsid w:val="00D464B2"/>
    <w:rsid w:val="00D4756A"/>
    <w:rsid w:val="00D47CCE"/>
    <w:rsid w:val="00D52255"/>
    <w:rsid w:val="00D52B74"/>
    <w:rsid w:val="00D534F6"/>
    <w:rsid w:val="00D54526"/>
    <w:rsid w:val="00D60DC2"/>
    <w:rsid w:val="00D61FD9"/>
    <w:rsid w:val="00D62E0F"/>
    <w:rsid w:val="00D66B5D"/>
    <w:rsid w:val="00D70088"/>
    <w:rsid w:val="00D72263"/>
    <w:rsid w:val="00D727CA"/>
    <w:rsid w:val="00D736D2"/>
    <w:rsid w:val="00D745DE"/>
    <w:rsid w:val="00D75088"/>
    <w:rsid w:val="00D750A0"/>
    <w:rsid w:val="00D75477"/>
    <w:rsid w:val="00D760DA"/>
    <w:rsid w:val="00D76BDD"/>
    <w:rsid w:val="00D77750"/>
    <w:rsid w:val="00D77788"/>
    <w:rsid w:val="00D81800"/>
    <w:rsid w:val="00D82DA9"/>
    <w:rsid w:val="00D8533F"/>
    <w:rsid w:val="00D93CB0"/>
    <w:rsid w:val="00D94006"/>
    <w:rsid w:val="00D953CC"/>
    <w:rsid w:val="00D95494"/>
    <w:rsid w:val="00D97070"/>
    <w:rsid w:val="00D97ED8"/>
    <w:rsid w:val="00DA00AD"/>
    <w:rsid w:val="00DA08CA"/>
    <w:rsid w:val="00DA354B"/>
    <w:rsid w:val="00DA4824"/>
    <w:rsid w:val="00DA49FB"/>
    <w:rsid w:val="00DA5500"/>
    <w:rsid w:val="00DA6C49"/>
    <w:rsid w:val="00DB1B37"/>
    <w:rsid w:val="00DB1E34"/>
    <w:rsid w:val="00DB2C75"/>
    <w:rsid w:val="00DB2D6A"/>
    <w:rsid w:val="00DB3DED"/>
    <w:rsid w:val="00DB5423"/>
    <w:rsid w:val="00DB542F"/>
    <w:rsid w:val="00DB5711"/>
    <w:rsid w:val="00DB7BA3"/>
    <w:rsid w:val="00DC10C9"/>
    <w:rsid w:val="00DC1142"/>
    <w:rsid w:val="00DC1374"/>
    <w:rsid w:val="00DC24A4"/>
    <w:rsid w:val="00DC3FF2"/>
    <w:rsid w:val="00DC4320"/>
    <w:rsid w:val="00DC49E4"/>
    <w:rsid w:val="00DC58FA"/>
    <w:rsid w:val="00DC6724"/>
    <w:rsid w:val="00DC6D8B"/>
    <w:rsid w:val="00DC7DBF"/>
    <w:rsid w:val="00DD0524"/>
    <w:rsid w:val="00DD32FB"/>
    <w:rsid w:val="00DD5B54"/>
    <w:rsid w:val="00DE012A"/>
    <w:rsid w:val="00DE792C"/>
    <w:rsid w:val="00DF034F"/>
    <w:rsid w:val="00DF08FC"/>
    <w:rsid w:val="00DF0B65"/>
    <w:rsid w:val="00DF2455"/>
    <w:rsid w:val="00DF3DFF"/>
    <w:rsid w:val="00DF4C78"/>
    <w:rsid w:val="00DF520B"/>
    <w:rsid w:val="00DF52DE"/>
    <w:rsid w:val="00E01CB2"/>
    <w:rsid w:val="00E0200F"/>
    <w:rsid w:val="00E02493"/>
    <w:rsid w:val="00E02708"/>
    <w:rsid w:val="00E06432"/>
    <w:rsid w:val="00E07F5C"/>
    <w:rsid w:val="00E111EA"/>
    <w:rsid w:val="00E12A0B"/>
    <w:rsid w:val="00E13ADF"/>
    <w:rsid w:val="00E141A9"/>
    <w:rsid w:val="00E17495"/>
    <w:rsid w:val="00E17866"/>
    <w:rsid w:val="00E17992"/>
    <w:rsid w:val="00E17BB8"/>
    <w:rsid w:val="00E17C68"/>
    <w:rsid w:val="00E2060A"/>
    <w:rsid w:val="00E21137"/>
    <w:rsid w:val="00E21152"/>
    <w:rsid w:val="00E21568"/>
    <w:rsid w:val="00E215C8"/>
    <w:rsid w:val="00E2447A"/>
    <w:rsid w:val="00E25AD6"/>
    <w:rsid w:val="00E269CA"/>
    <w:rsid w:val="00E316F3"/>
    <w:rsid w:val="00E319D7"/>
    <w:rsid w:val="00E31B83"/>
    <w:rsid w:val="00E33163"/>
    <w:rsid w:val="00E358C8"/>
    <w:rsid w:val="00E373D9"/>
    <w:rsid w:val="00E37978"/>
    <w:rsid w:val="00E43123"/>
    <w:rsid w:val="00E4691C"/>
    <w:rsid w:val="00E47F56"/>
    <w:rsid w:val="00E504F2"/>
    <w:rsid w:val="00E50A6A"/>
    <w:rsid w:val="00E5121C"/>
    <w:rsid w:val="00E51323"/>
    <w:rsid w:val="00E51E71"/>
    <w:rsid w:val="00E54381"/>
    <w:rsid w:val="00E54817"/>
    <w:rsid w:val="00E5527D"/>
    <w:rsid w:val="00E60A90"/>
    <w:rsid w:val="00E62FA3"/>
    <w:rsid w:val="00E64D43"/>
    <w:rsid w:val="00E66013"/>
    <w:rsid w:val="00E66470"/>
    <w:rsid w:val="00E66D1C"/>
    <w:rsid w:val="00E7002F"/>
    <w:rsid w:val="00E7037D"/>
    <w:rsid w:val="00E704C0"/>
    <w:rsid w:val="00E71089"/>
    <w:rsid w:val="00E725CC"/>
    <w:rsid w:val="00E72885"/>
    <w:rsid w:val="00E729B4"/>
    <w:rsid w:val="00E72C5F"/>
    <w:rsid w:val="00E7404A"/>
    <w:rsid w:val="00E76013"/>
    <w:rsid w:val="00E7639D"/>
    <w:rsid w:val="00E76E7F"/>
    <w:rsid w:val="00E80FAF"/>
    <w:rsid w:val="00E820F0"/>
    <w:rsid w:val="00E82F3F"/>
    <w:rsid w:val="00E838D0"/>
    <w:rsid w:val="00E83D6D"/>
    <w:rsid w:val="00E844B9"/>
    <w:rsid w:val="00E84BC3"/>
    <w:rsid w:val="00E859A7"/>
    <w:rsid w:val="00E85EF5"/>
    <w:rsid w:val="00E87551"/>
    <w:rsid w:val="00E87A80"/>
    <w:rsid w:val="00E9223E"/>
    <w:rsid w:val="00E93987"/>
    <w:rsid w:val="00E93C6D"/>
    <w:rsid w:val="00E94EB4"/>
    <w:rsid w:val="00E952CB"/>
    <w:rsid w:val="00EA193A"/>
    <w:rsid w:val="00EA1A14"/>
    <w:rsid w:val="00EA2AA8"/>
    <w:rsid w:val="00EA2E31"/>
    <w:rsid w:val="00EA502D"/>
    <w:rsid w:val="00EB170F"/>
    <w:rsid w:val="00EB2576"/>
    <w:rsid w:val="00EB2841"/>
    <w:rsid w:val="00EB296E"/>
    <w:rsid w:val="00EB2B9B"/>
    <w:rsid w:val="00EB4572"/>
    <w:rsid w:val="00EC0B5B"/>
    <w:rsid w:val="00EC2E72"/>
    <w:rsid w:val="00EC67DA"/>
    <w:rsid w:val="00EC72F2"/>
    <w:rsid w:val="00EC7D82"/>
    <w:rsid w:val="00ED1CA2"/>
    <w:rsid w:val="00ED361E"/>
    <w:rsid w:val="00ED3DBE"/>
    <w:rsid w:val="00ED52A3"/>
    <w:rsid w:val="00ED5ED5"/>
    <w:rsid w:val="00ED6195"/>
    <w:rsid w:val="00ED749D"/>
    <w:rsid w:val="00ED7CA4"/>
    <w:rsid w:val="00EE16CD"/>
    <w:rsid w:val="00EE3D45"/>
    <w:rsid w:val="00EE414E"/>
    <w:rsid w:val="00EE4344"/>
    <w:rsid w:val="00EE53EA"/>
    <w:rsid w:val="00EF2AE6"/>
    <w:rsid w:val="00EF3319"/>
    <w:rsid w:val="00EF34EA"/>
    <w:rsid w:val="00EF48DD"/>
    <w:rsid w:val="00EF4916"/>
    <w:rsid w:val="00EF61E4"/>
    <w:rsid w:val="00EF6B8C"/>
    <w:rsid w:val="00EF7AC4"/>
    <w:rsid w:val="00F02192"/>
    <w:rsid w:val="00F04128"/>
    <w:rsid w:val="00F04952"/>
    <w:rsid w:val="00F07E44"/>
    <w:rsid w:val="00F101E4"/>
    <w:rsid w:val="00F114B2"/>
    <w:rsid w:val="00F12586"/>
    <w:rsid w:val="00F12855"/>
    <w:rsid w:val="00F1388B"/>
    <w:rsid w:val="00F1438B"/>
    <w:rsid w:val="00F1572B"/>
    <w:rsid w:val="00F15A35"/>
    <w:rsid w:val="00F15FE9"/>
    <w:rsid w:val="00F176DB"/>
    <w:rsid w:val="00F1776D"/>
    <w:rsid w:val="00F205FE"/>
    <w:rsid w:val="00F21315"/>
    <w:rsid w:val="00F23B0B"/>
    <w:rsid w:val="00F25A13"/>
    <w:rsid w:val="00F32EDA"/>
    <w:rsid w:val="00F33A9F"/>
    <w:rsid w:val="00F357ED"/>
    <w:rsid w:val="00F361A6"/>
    <w:rsid w:val="00F3651B"/>
    <w:rsid w:val="00F40FD1"/>
    <w:rsid w:val="00F423C8"/>
    <w:rsid w:val="00F45D79"/>
    <w:rsid w:val="00F46BB2"/>
    <w:rsid w:val="00F46BD3"/>
    <w:rsid w:val="00F50391"/>
    <w:rsid w:val="00F50551"/>
    <w:rsid w:val="00F50F64"/>
    <w:rsid w:val="00F510FF"/>
    <w:rsid w:val="00F516E1"/>
    <w:rsid w:val="00F52137"/>
    <w:rsid w:val="00F53AEC"/>
    <w:rsid w:val="00F55DB9"/>
    <w:rsid w:val="00F56A3E"/>
    <w:rsid w:val="00F615F9"/>
    <w:rsid w:val="00F61D10"/>
    <w:rsid w:val="00F63AB5"/>
    <w:rsid w:val="00F642D5"/>
    <w:rsid w:val="00F65E2B"/>
    <w:rsid w:val="00F70261"/>
    <w:rsid w:val="00F707FD"/>
    <w:rsid w:val="00F7123F"/>
    <w:rsid w:val="00F715A6"/>
    <w:rsid w:val="00F72C66"/>
    <w:rsid w:val="00F74BA1"/>
    <w:rsid w:val="00F771AC"/>
    <w:rsid w:val="00F801CD"/>
    <w:rsid w:val="00F81EF0"/>
    <w:rsid w:val="00F83ADE"/>
    <w:rsid w:val="00F8716F"/>
    <w:rsid w:val="00F87A17"/>
    <w:rsid w:val="00F90856"/>
    <w:rsid w:val="00F9329C"/>
    <w:rsid w:val="00F936F1"/>
    <w:rsid w:val="00F93CF5"/>
    <w:rsid w:val="00F95277"/>
    <w:rsid w:val="00F9556D"/>
    <w:rsid w:val="00F95A73"/>
    <w:rsid w:val="00F95C5B"/>
    <w:rsid w:val="00F97360"/>
    <w:rsid w:val="00F979B7"/>
    <w:rsid w:val="00FA12A8"/>
    <w:rsid w:val="00FA2DFE"/>
    <w:rsid w:val="00FA567B"/>
    <w:rsid w:val="00FA7D28"/>
    <w:rsid w:val="00FB0BAF"/>
    <w:rsid w:val="00FB2324"/>
    <w:rsid w:val="00FB2745"/>
    <w:rsid w:val="00FB5BEC"/>
    <w:rsid w:val="00FB65D7"/>
    <w:rsid w:val="00FB700B"/>
    <w:rsid w:val="00FB7401"/>
    <w:rsid w:val="00FB78F1"/>
    <w:rsid w:val="00FC0ECD"/>
    <w:rsid w:val="00FC0F01"/>
    <w:rsid w:val="00FC1070"/>
    <w:rsid w:val="00FC1115"/>
    <w:rsid w:val="00FC18A8"/>
    <w:rsid w:val="00FC209D"/>
    <w:rsid w:val="00FC2606"/>
    <w:rsid w:val="00FC2F62"/>
    <w:rsid w:val="00FC2FE0"/>
    <w:rsid w:val="00FC5455"/>
    <w:rsid w:val="00FC5622"/>
    <w:rsid w:val="00FC6A85"/>
    <w:rsid w:val="00FD097B"/>
    <w:rsid w:val="00FD160C"/>
    <w:rsid w:val="00FD363D"/>
    <w:rsid w:val="00FD4438"/>
    <w:rsid w:val="00FD455B"/>
    <w:rsid w:val="00FD4EA8"/>
    <w:rsid w:val="00FD5436"/>
    <w:rsid w:val="00FD5670"/>
    <w:rsid w:val="00FD662D"/>
    <w:rsid w:val="00FD7196"/>
    <w:rsid w:val="00FD76A5"/>
    <w:rsid w:val="00FD782A"/>
    <w:rsid w:val="00FE2589"/>
    <w:rsid w:val="00FE2F6A"/>
    <w:rsid w:val="00FE3BD9"/>
    <w:rsid w:val="00FE493F"/>
    <w:rsid w:val="00FE4B87"/>
    <w:rsid w:val="00FE5F89"/>
    <w:rsid w:val="00FE7DFB"/>
    <w:rsid w:val="00FF11F0"/>
    <w:rsid w:val="00FF1257"/>
    <w:rsid w:val="00FF264F"/>
    <w:rsid w:val="00FF52D4"/>
    <w:rsid w:val="00FF557D"/>
    <w:rsid w:val="00FF7AF2"/>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46A1D"/>
  <w15:chartTrackingRefBased/>
  <w15:docId w15:val="{7C1A2EB9-3E22-476D-B76B-A16F5D52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F7D"/>
    <w:rPr>
      <w:sz w:val="24"/>
      <w:szCs w:val="24"/>
    </w:rPr>
  </w:style>
  <w:style w:type="paragraph" w:styleId="Heading1">
    <w:name w:val="heading 1"/>
    <w:basedOn w:val="Normal"/>
    <w:next w:val="Normal"/>
    <w:qFormat/>
    <w:pPr>
      <w:keepNext/>
      <w:widowControl w:val="0"/>
      <w:tabs>
        <w:tab w:val="right" w:leader="dot" w:pos="9360"/>
      </w:tabs>
      <w:suppressAutoHyphens/>
      <w:spacing w:before="100" w:beforeAutospacing="1" w:after="100" w:afterAutospacing="1"/>
      <w:jc w:val="both"/>
      <w:outlineLvl w:val="0"/>
    </w:pPr>
    <w:rPr>
      <w:rFonts w:ascii="Arial" w:hAnsi="Arial" w:cs="Arial"/>
      <w:b/>
      <w:spacing w:val="-3"/>
      <w:szCs w:val="20"/>
    </w:rPr>
  </w:style>
  <w:style w:type="paragraph" w:styleId="Heading2">
    <w:name w:val="heading 2"/>
    <w:basedOn w:val="Normal"/>
    <w:next w:val="Normal"/>
    <w:qFormat/>
    <w:pPr>
      <w:keepNext/>
      <w:widowControl w:val="0"/>
      <w:tabs>
        <w:tab w:val="left" w:pos="720"/>
        <w:tab w:val="right" w:leader="dot" w:pos="9360"/>
      </w:tabs>
      <w:suppressAutoHyphens/>
      <w:spacing w:before="100" w:beforeAutospacing="1" w:after="100" w:afterAutospacing="1"/>
      <w:jc w:val="center"/>
      <w:outlineLvl w:val="1"/>
    </w:pPr>
    <w:rPr>
      <w:rFonts w:ascii="Arial" w:hAnsi="Arial" w:cs="Arial"/>
      <w:b/>
      <w:bCs/>
      <w:spacing w:val="-3"/>
      <w:szCs w:val="20"/>
    </w:rPr>
  </w:style>
  <w:style w:type="paragraph" w:styleId="Heading3">
    <w:name w:val="heading 3"/>
    <w:basedOn w:val="Normal"/>
    <w:next w:val="Normal"/>
    <w:qFormat/>
    <w:pPr>
      <w:keepNext/>
      <w:widowControl w:val="0"/>
      <w:spacing w:before="100" w:beforeAutospacing="1" w:after="100" w:afterAutospacing="1"/>
      <w:jc w:val="both"/>
      <w:outlineLvl w:val="2"/>
    </w:pPr>
    <w:rPr>
      <w:rFonts w:ascii="Arial" w:hAnsi="Arial" w:cs="Arial"/>
      <w:szCs w:val="20"/>
      <w:u w:val="single"/>
    </w:rPr>
  </w:style>
  <w:style w:type="paragraph" w:styleId="Heading4">
    <w:name w:val="heading 4"/>
    <w:basedOn w:val="Normal"/>
    <w:next w:val="Normal"/>
    <w:qFormat/>
    <w:pPr>
      <w:keepNext/>
      <w:widowControl w:val="0"/>
      <w:spacing w:before="100" w:beforeAutospacing="1" w:after="100" w:afterAutospacing="1"/>
      <w:outlineLvl w:val="3"/>
    </w:pPr>
    <w:rPr>
      <w:rFonts w:ascii="Arial" w:hAnsi="Arial" w:cs="Arial"/>
      <w:b/>
      <w:bCs/>
      <w:szCs w:val="20"/>
      <w:u w:val="single"/>
    </w:rPr>
  </w:style>
  <w:style w:type="paragraph" w:styleId="Heading5">
    <w:name w:val="heading 5"/>
    <w:basedOn w:val="Normal"/>
    <w:next w:val="Normal"/>
    <w:qFormat/>
    <w:pPr>
      <w:keepNext/>
      <w:widowControl w:val="0"/>
      <w:tabs>
        <w:tab w:val="left" w:pos="-1440"/>
        <w:tab w:val="left" w:pos="-720"/>
      </w:tabs>
      <w:suppressAutoHyphens/>
      <w:spacing w:before="100" w:beforeAutospacing="1" w:after="100" w:afterAutospacing="1"/>
      <w:ind w:left="1440"/>
      <w:jc w:val="both"/>
      <w:outlineLvl w:val="4"/>
    </w:pPr>
    <w:rPr>
      <w:rFonts w:ascii="Arial" w:hAnsi="Arial" w:cs="Arial"/>
      <w:color w:val="FF0000"/>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spacing w:before="100" w:beforeAutospacing="1" w:after="100" w:afterAutospacing="1"/>
    </w:pPr>
    <w:rPr>
      <w:rFonts w:ascii="Courier New" w:hAnsi="Courier New"/>
      <w:szCs w:val="20"/>
    </w:rPr>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widowControl w:val="0"/>
      <w:tabs>
        <w:tab w:val="right" w:leader="dot" w:pos="9360"/>
      </w:tabs>
      <w:suppressAutoHyphens/>
      <w:spacing w:before="480" w:beforeAutospacing="1" w:after="100" w:afterAutospacing="1"/>
      <w:ind w:left="720" w:right="720" w:hanging="720"/>
    </w:pPr>
    <w:rPr>
      <w:rFonts w:ascii="Courier New" w:hAnsi="Courier New"/>
      <w:szCs w:val="2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widowControl w:val="0"/>
      <w:tabs>
        <w:tab w:val="right" w:leader="dot" w:pos="9360"/>
      </w:tabs>
      <w:suppressAutoHyphens/>
      <w:spacing w:before="100" w:beforeAutospacing="1" w:after="100" w:afterAutospacing="1"/>
      <w:ind w:left="1440" w:right="720" w:hanging="1440"/>
    </w:pPr>
    <w:rPr>
      <w:rFonts w:ascii="Courier New" w:hAnsi="Courier New"/>
      <w:szCs w:val="20"/>
    </w:r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pPr>
      <w:widowControl w:val="0"/>
      <w:spacing w:before="100" w:beforeAutospacing="1" w:after="100" w:afterAutospacing="1"/>
    </w:pPr>
    <w:rPr>
      <w:rFonts w:ascii="Courier New" w:hAnsi="Courier New"/>
      <w:szCs w:val="20"/>
    </w:rPr>
  </w:style>
  <w:style w:type="character" w:customStyle="1" w:styleId="EquationCaption">
    <w:name w:val="_Equation Caption"/>
  </w:style>
  <w:style w:type="paragraph" w:styleId="Header">
    <w:name w:val="header"/>
    <w:basedOn w:val="Normal"/>
    <w:pPr>
      <w:widowControl w:val="0"/>
      <w:tabs>
        <w:tab w:val="center" w:pos="4320"/>
        <w:tab w:val="right" w:pos="8640"/>
      </w:tabs>
      <w:spacing w:before="100" w:beforeAutospacing="1" w:after="100" w:afterAutospacing="1"/>
    </w:pPr>
    <w:rPr>
      <w:rFonts w:ascii="Courier New" w:hAnsi="Courier New"/>
      <w:szCs w:val="20"/>
    </w:rPr>
  </w:style>
  <w:style w:type="paragraph" w:styleId="Footer">
    <w:name w:val="footer"/>
    <w:basedOn w:val="Normal"/>
    <w:pPr>
      <w:widowControl w:val="0"/>
      <w:tabs>
        <w:tab w:val="center" w:pos="4320"/>
        <w:tab w:val="right" w:pos="8640"/>
      </w:tabs>
      <w:spacing w:before="100" w:beforeAutospacing="1" w:after="100" w:afterAutospacing="1"/>
    </w:pPr>
    <w:rPr>
      <w:rFonts w:ascii="Courier New" w:hAnsi="Courier New"/>
      <w:szCs w:val="20"/>
    </w:rPr>
  </w:style>
  <w:style w:type="paragraph" w:styleId="BodyTextIndent">
    <w:name w:val="Body Text Indent"/>
    <w:basedOn w:val="Normal"/>
    <w:pPr>
      <w:widowControl w:val="0"/>
      <w:tabs>
        <w:tab w:val="left" w:pos="-1440"/>
        <w:tab w:val="left" w:pos="-720"/>
      </w:tabs>
      <w:suppressAutoHyphens/>
      <w:spacing w:before="100" w:beforeAutospacing="1" w:after="100" w:afterAutospacing="1"/>
      <w:ind w:left="2160"/>
      <w:jc w:val="both"/>
    </w:pPr>
    <w:rPr>
      <w:rFonts w:ascii="CG Times" w:hAnsi="CG Times"/>
      <w:spacing w:val="-3"/>
      <w:szCs w:val="20"/>
    </w:rPr>
  </w:style>
  <w:style w:type="paragraph" w:styleId="BodyTextIndent2">
    <w:name w:val="Body Text Indent 2"/>
    <w:basedOn w:val="Normal"/>
    <w:pPr>
      <w:widowControl w:val="0"/>
      <w:tabs>
        <w:tab w:val="left" w:pos="-1440"/>
        <w:tab w:val="left" w:pos="-720"/>
      </w:tabs>
      <w:suppressAutoHyphens/>
      <w:spacing w:before="100" w:beforeAutospacing="1" w:after="100" w:afterAutospacing="1"/>
      <w:ind w:left="720" w:hanging="720"/>
      <w:jc w:val="both"/>
    </w:pPr>
    <w:rPr>
      <w:rFonts w:ascii="CG Times" w:hAnsi="CG Times"/>
      <w:spacing w:val="-3"/>
      <w:szCs w:val="20"/>
    </w:rPr>
  </w:style>
  <w:style w:type="paragraph" w:styleId="BodyTextIndent3">
    <w:name w:val="Body Text Indent 3"/>
    <w:basedOn w:val="Normal"/>
    <w:pPr>
      <w:widowControl w:val="0"/>
      <w:tabs>
        <w:tab w:val="left" w:pos="-720"/>
      </w:tabs>
      <w:suppressAutoHyphens/>
      <w:spacing w:before="100" w:beforeAutospacing="1" w:after="100" w:afterAutospacing="1"/>
      <w:ind w:left="720"/>
      <w:jc w:val="both"/>
    </w:pPr>
    <w:rPr>
      <w:rFonts w:ascii="Arial" w:hAnsi="Arial" w:cs="Arial"/>
      <w:b/>
      <w:spacing w:val="-3"/>
      <w:szCs w:val="20"/>
    </w:rPr>
  </w:style>
  <w:style w:type="character" w:styleId="Strong">
    <w:name w:val="Strong"/>
    <w:uiPriority w:val="22"/>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sz w:val="20"/>
      <w:szCs w:val="20"/>
    </w:rPr>
  </w:style>
  <w:style w:type="paragraph" w:styleId="List2">
    <w:name w:val="List 2"/>
    <w:basedOn w:val="Normal"/>
    <w:pPr>
      <w:widowControl w:val="0"/>
      <w:spacing w:before="100" w:beforeAutospacing="1" w:after="100" w:afterAutospacing="1"/>
      <w:ind w:left="720" w:hanging="360"/>
    </w:pPr>
    <w:rPr>
      <w:rFonts w:ascii="Courier New" w:hAnsi="Courier New"/>
      <w:szCs w:val="20"/>
    </w:rPr>
  </w:style>
  <w:style w:type="paragraph" w:styleId="ListBullet2">
    <w:name w:val="List Bullet 2"/>
    <w:basedOn w:val="Normal"/>
    <w:autoRedefine/>
    <w:pPr>
      <w:widowControl w:val="0"/>
      <w:numPr>
        <w:numId w:val="1"/>
      </w:numPr>
      <w:spacing w:before="100" w:beforeAutospacing="1" w:after="100" w:afterAutospacing="1"/>
    </w:pPr>
    <w:rPr>
      <w:rFonts w:ascii="Courier New" w:hAnsi="Courier New"/>
      <w:szCs w:val="20"/>
    </w:rPr>
  </w:style>
  <w:style w:type="paragraph" w:styleId="ListBullet3">
    <w:name w:val="List Bullet 3"/>
    <w:basedOn w:val="Normal"/>
    <w:autoRedefine/>
    <w:pPr>
      <w:widowControl w:val="0"/>
      <w:numPr>
        <w:numId w:val="2"/>
      </w:numPr>
      <w:spacing w:before="100" w:beforeAutospacing="1" w:after="100" w:afterAutospacing="1"/>
    </w:pPr>
    <w:rPr>
      <w:rFonts w:ascii="Courier New" w:hAnsi="Courier New"/>
      <w:szCs w:val="20"/>
    </w:rPr>
  </w:style>
  <w:style w:type="paragraph" w:styleId="ListBullet4">
    <w:name w:val="List Bullet 4"/>
    <w:basedOn w:val="Normal"/>
    <w:autoRedefine/>
    <w:pPr>
      <w:widowControl w:val="0"/>
      <w:numPr>
        <w:numId w:val="3"/>
      </w:numPr>
      <w:spacing w:before="100" w:beforeAutospacing="1" w:after="100" w:afterAutospacing="1"/>
    </w:pPr>
    <w:rPr>
      <w:rFonts w:ascii="Courier New" w:hAnsi="Courier New"/>
      <w:szCs w:val="20"/>
    </w:rPr>
  </w:style>
  <w:style w:type="paragraph" w:styleId="BodyText">
    <w:name w:val="Body Text"/>
    <w:basedOn w:val="Normal"/>
    <w:pPr>
      <w:widowControl w:val="0"/>
      <w:spacing w:before="100" w:beforeAutospacing="1" w:after="120" w:afterAutospacing="1"/>
    </w:pPr>
    <w:rPr>
      <w:rFonts w:ascii="Courier New" w:hAnsi="Courier New"/>
      <w:szCs w:val="20"/>
    </w:rPr>
  </w:style>
  <w:style w:type="paragraph" w:styleId="NormalIndent">
    <w:name w:val="Normal Indent"/>
    <w:basedOn w:val="Normal"/>
    <w:pPr>
      <w:widowControl w:val="0"/>
      <w:spacing w:before="100" w:beforeAutospacing="1" w:after="100" w:afterAutospacing="1"/>
      <w:ind w:left="720"/>
    </w:pPr>
    <w:rPr>
      <w:rFonts w:ascii="Courier New" w:hAnsi="Courier New"/>
      <w:szCs w:val="20"/>
    </w:rPr>
  </w:style>
  <w:style w:type="paragraph" w:customStyle="1" w:styleId="ShortReturnAddress">
    <w:name w:val="Short Return Address"/>
    <w:basedOn w:val="Normal"/>
    <w:pPr>
      <w:widowControl w:val="0"/>
      <w:spacing w:before="100" w:beforeAutospacing="1" w:after="100" w:afterAutospacing="1"/>
    </w:pPr>
    <w:rPr>
      <w:rFonts w:ascii="Courier New" w:hAnsi="Courier New"/>
      <w:szCs w:val="20"/>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rFonts w:ascii="Arial" w:hAnsi="Arial"/>
      <w:b/>
      <w:sz w:val="28"/>
      <w:szCs w:val="20"/>
    </w:rPr>
  </w:style>
  <w:style w:type="paragraph" w:styleId="BalloonText">
    <w:name w:val="Balloon Text"/>
    <w:basedOn w:val="Normal"/>
    <w:semiHidden/>
    <w:rsid w:val="001E5330"/>
    <w:rPr>
      <w:rFonts w:ascii="Tahoma" w:hAnsi="Tahoma" w:cs="Tahoma"/>
      <w:sz w:val="16"/>
      <w:szCs w:val="16"/>
    </w:rPr>
  </w:style>
  <w:style w:type="paragraph" w:styleId="PlainText">
    <w:name w:val="Plain Text"/>
    <w:basedOn w:val="Normal"/>
    <w:link w:val="PlainTextChar"/>
    <w:uiPriority w:val="99"/>
    <w:rsid w:val="009602E8"/>
    <w:rPr>
      <w:rFonts w:ascii="Courier New" w:hAnsi="Courier New" w:cs="Courier New"/>
      <w:sz w:val="20"/>
      <w:szCs w:val="20"/>
    </w:rPr>
  </w:style>
  <w:style w:type="table" w:styleId="TableGrid">
    <w:name w:val="Table Grid"/>
    <w:basedOn w:val="TableNormal"/>
    <w:uiPriority w:val="39"/>
    <w:rsid w:val="002E63EB"/>
    <w:pPr>
      <w:widowControl w:val="0"/>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4421"/>
    <w:rPr>
      <w:color w:val="0000FF"/>
      <w:u w:val="single"/>
    </w:rPr>
  </w:style>
  <w:style w:type="character" w:customStyle="1" w:styleId="PlainTextChar">
    <w:name w:val="Plain Text Char"/>
    <w:link w:val="PlainText"/>
    <w:uiPriority w:val="99"/>
    <w:rsid w:val="00622D58"/>
    <w:rPr>
      <w:rFonts w:ascii="Courier New" w:hAnsi="Courier New" w:cs="Courier New"/>
      <w:lang w:val="en-US" w:eastAsia="en-US" w:bidi="ar-SA"/>
    </w:rPr>
  </w:style>
  <w:style w:type="character" w:styleId="PageNumber">
    <w:name w:val="page number"/>
    <w:basedOn w:val="DefaultParagraphFont"/>
    <w:rsid w:val="00284F97"/>
  </w:style>
  <w:style w:type="paragraph" w:customStyle="1" w:styleId="ColorfulList-Accent11">
    <w:name w:val="Colorful List - Accent 11"/>
    <w:basedOn w:val="Normal"/>
    <w:uiPriority w:val="34"/>
    <w:qFormat/>
    <w:rsid w:val="00754463"/>
    <w:pPr>
      <w:widowControl w:val="0"/>
      <w:spacing w:before="100" w:beforeAutospacing="1" w:after="100" w:afterAutospacing="1"/>
      <w:ind w:left="720"/>
    </w:pPr>
    <w:rPr>
      <w:rFonts w:ascii="Courier New" w:hAnsi="Courier New"/>
      <w:szCs w:val="20"/>
    </w:rPr>
  </w:style>
  <w:style w:type="paragraph" w:customStyle="1" w:styleId="Default">
    <w:name w:val="Default"/>
    <w:rsid w:val="0099638F"/>
    <w:pPr>
      <w:autoSpaceDE w:val="0"/>
      <w:autoSpaceDN w:val="0"/>
      <w:adjustRightInd w:val="0"/>
    </w:pPr>
    <w:rPr>
      <w:rFonts w:ascii="Calibri" w:eastAsia="Calibri" w:hAnsi="Calibri" w:cs="Calibri"/>
      <w:color w:val="000000"/>
      <w:sz w:val="24"/>
      <w:szCs w:val="24"/>
    </w:rPr>
  </w:style>
  <w:style w:type="paragraph" w:customStyle="1" w:styleId="TCMtghead">
    <w:name w:val="TC Mtg head"/>
    <w:basedOn w:val="Normal"/>
    <w:uiPriority w:val="99"/>
    <w:rsid w:val="002128DB"/>
    <w:pPr>
      <w:autoSpaceDE w:val="0"/>
      <w:autoSpaceDN w:val="0"/>
      <w:spacing w:before="120" w:line="240" w:lineRule="atLeast"/>
      <w:jc w:val="both"/>
    </w:pPr>
    <w:rPr>
      <w:rFonts w:ascii="TimesNewRomanPS" w:eastAsia="Calibri" w:hAnsi="TimesNewRomanPS"/>
      <w:b/>
      <w:bCs/>
      <w:color w:val="000000"/>
      <w:sz w:val="20"/>
      <w:szCs w:val="20"/>
    </w:rPr>
  </w:style>
  <w:style w:type="paragraph" w:customStyle="1" w:styleId="TCMtgdaytime">
    <w:name w:val="TC Mtg day&amp;time"/>
    <w:basedOn w:val="Normal"/>
    <w:uiPriority w:val="99"/>
    <w:rsid w:val="002128DB"/>
    <w:pPr>
      <w:autoSpaceDE w:val="0"/>
      <w:autoSpaceDN w:val="0"/>
      <w:spacing w:line="240" w:lineRule="atLeast"/>
      <w:jc w:val="both"/>
    </w:pPr>
    <w:rPr>
      <w:rFonts w:ascii="TimesNewRomanPS" w:eastAsia="Calibri" w:hAnsi="TimesNewRomanPS"/>
      <w:b/>
      <w:bCs/>
      <w:color w:val="C0504D"/>
      <w:sz w:val="20"/>
      <w:szCs w:val="20"/>
    </w:rPr>
  </w:style>
  <w:style w:type="paragraph" w:customStyle="1" w:styleId="TCMtgsubhead">
    <w:name w:val="TC Mtg subhead"/>
    <w:basedOn w:val="Normal"/>
    <w:uiPriority w:val="99"/>
    <w:rsid w:val="002128DB"/>
    <w:pPr>
      <w:autoSpaceDE w:val="0"/>
      <w:autoSpaceDN w:val="0"/>
      <w:spacing w:before="120" w:line="240" w:lineRule="atLeast"/>
      <w:ind w:left="240"/>
      <w:jc w:val="both"/>
    </w:pPr>
    <w:rPr>
      <w:rFonts w:ascii="TimesNewRomanPS" w:eastAsia="Calibri" w:hAnsi="TimesNewRomanPS"/>
      <w:b/>
      <w:bCs/>
      <w:color w:val="000000"/>
      <w:sz w:val="19"/>
      <w:szCs w:val="19"/>
    </w:rPr>
  </w:style>
  <w:style w:type="paragraph" w:customStyle="1" w:styleId="TCMtgsubheaddaytime">
    <w:name w:val="TC Mtg subhead day&amp;time"/>
    <w:basedOn w:val="Normal"/>
    <w:uiPriority w:val="99"/>
    <w:rsid w:val="002128DB"/>
    <w:pPr>
      <w:autoSpaceDE w:val="0"/>
      <w:autoSpaceDN w:val="0"/>
      <w:spacing w:line="240" w:lineRule="atLeast"/>
      <w:ind w:left="240"/>
      <w:jc w:val="both"/>
    </w:pPr>
    <w:rPr>
      <w:rFonts w:ascii="TimesNewRomanPS" w:eastAsia="Calibri" w:hAnsi="TimesNewRomanPS"/>
      <w:b/>
      <w:bCs/>
      <w:color w:val="C0504D"/>
      <w:sz w:val="19"/>
      <w:szCs w:val="19"/>
    </w:rPr>
  </w:style>
  <w:style w:type="paragraph" w:styleId="NormalWeb">
    <w:name w:val="Normal (Web)"/>
    <w:basedOn w:val="Normal"/>
    <w:uiPriority w:val="99"/>
    <w:unhideWhenUsed/>
    <w:rsid w:val="00951E96"/>
    <w:pPr>
      <w:spacing w:before="100" w:beforeAutospacing="1" w:after="100" w:afterAutospacing="1"/>
    </w:pPr>
  </w:style>
  <w:style w:type="character" w:styleId="FollowedHyperlink">
    <w:name w:val="FollowedHyperlink"/>
    <w:rsid w:val="002A21B2"/>
    <w:rPr>
      <w:color w:val="954F72"/>
      <w:u w:val="single"/>
    </w:rPr>
  </w:style>
  <w:style w:type="character" w:styleId="CommentReference">
    <w:name w:val="annotation reference"/>
    <w:rsid w:val="00645FB4"/>
    <w:rPr>
      <w:sz w:val="16"/>
      <w:szCs w:val="16"/>
    </w:rPr>
  </w:style>
  <w:style w:type="paragraph" w:styleId="CommentText">
    <w:name w:val="annotation text"/>
    <w:basedOn w:val="Normal"/>
    <w:link w:val="CommentTextChar"/>
    <w:rsid w:val="00645FB4"/>
    <w:pPr>
      <w:widowControl w:val="0"/>
      <w:spacing w:before="100" w:beforeAutospacing="1" w:after="100" w:afterAutospacing="1"/>
    </w:pPr>
    <w:rPr>
      <w:rFonts w:ascii="Courier New" w:hAnsi="Courier New"/>
      <w:sz w:val="20"/>
      <w:szCs w:val="20"/>
    </w:rPr>
  </w:style>
  <w:style w:type="character" w:customStyle="1" w:styleId="CommentTextChar">
    <w:name w:val="Comment Text Char"/>
    <w:link w:val="CommentText"/>
    <w:rsid w:val="00645FB4"/>
    <w:rPr>
      <w:rFonts w:ascii="Courier New" w:hAnsi="Courier New"/>
    </w:rPr>
  </w:style>
  <w:style w:type="paragraph" w:styleId="CommentSubject">
    <w:name w:val="annotation subject"/>
    <w:basedOn w:val="CommentText"/>
    <w:next w:val="CommentText"/>
    <w:link w:val="CommentSubjectChar"/>
    <w:rsid w:val="00645FB4"/>
    <w:rPr>
      <w:b/>
      <w:bCs/>
    </w:rPr>
  </w:style>
  <w:style w:type="character" w:customStyle="1" w:styleId="CommentSubjectChar">
    <w:name w:val="Comment Subject Char"/>
    <w:link w:val="CommentSubject"/>
    <w:rsid w:val="00645FB4"/>
    <w:rPr>
      <w:rFonts w:ascii="Courier New" w:hAnsi="Courier New"/>
      <w:b/>
      <w:bCs/>
    </w:rPr>
  </w:style>
  <w:style w:type="character" w:customStyle="1" w:styleId="UnresolvedMention1">
    <w:name w:val="Unresolved Mention1"/>
    <w:basedOn w:val="DefaultParagraphFont"/>
    <w:uiPriority w:val="99"/>
    <w:semiHidden/>
    <w:unhideWhenUsed/>
    <w:rsid w:val="00362A5E"/>
    <w:rPr>
      <w:color w:val="605E5C"/>
      <w:shd w:val="clear" w:color="auto" w:fill="E1DFDD"/>
    </w:rPr>
  </w:style>
  <w:style w:type="paragraph" w:styleId="ListParagraph">
    <w:name w:val="List Paragraph"/>
    <w:basedOn w:val="Normal"/>
    <w:uiPriority w:val="34"/>
    <w:qFormat/>
    <w:rsid w:val="00BA5186"/>
    <w:pPr>
      <w:widowControl w:val="0"/>
      <w:spacing w:before="100" w:beforeAutospacing="1" w:after="100" w:afterAutospacing="1"/>
      <w:ind w:left="720"/>
      <w:contextualSpacing/>
    </w:pPr>
    <w:rPr>
      <w:rFonts w:ascii="Courier New" w:hAnsi="Courier New"/>
      <w:szCs w:val="20"/>
    </w:rPr>
  </w:style>
  <w:style w:type="numbering" w:customStyle="1" w:styleId="CurrentList1">
    <w:name w:val="Current List1"/>
    <w:uiPriority w:val="99"/>
    <w:rsid w:val="00A80541"/>
    <w:pPr>
      <w:numPr>
        <w:numId w:val="8"/>
      </w:numPr>
    </w:pPr>
  </w:style>
  <w:style w:type="numbering" w:customStyle="1" w:styleId="CurrentList2">
    <w:name w:val="Current List2"/>
    <w:uiPriority w:val="99"/>
    <w:rsid w:val="00BA717C"/>
    <w:pPr>
      <w:numPr>
        <w:numId w:val="9"/>
      </w:numPr>
    </w:pPr>
  </w:style>
  <w:style w:type="character" w:styleId="UnresolvedMention">
    <w:name w:val="Unresolved Mention"/>
    <w:basedOn w:val="DefaultParagraphFont"/>
    <w:uiPriority w:val="99"/>
    <w:semiHidden/>
    <w:unhideWhenUsed/>
    <w:rsid w:val="003D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2142">
      <w:bodyDiv w:val="1"/>
      <w:marLeft w:val="0"/>
      <w:marRight w:val="0"/>
      <w:marTop w:val="0"/>
      <w:marBottom w:val="0"/>
      <w:divBdr>
        <w:top w:val="none" w:sz="0" w:space="0" w:color="auto"/>
        <w:left w:val="none" w:sz="0" w:space="0" w:color="auto"/>
        <w:bottom w:val="none" w:sz="0" w:space="0" w:color="auto"/>
        <w:right w:val="none" w:sz="0" w:space="0" w:color="auto"/>
      </w:divBdr>
    </w:div>
    <w:div w:id="82457822">
      <w:bodyDiv w:val="1"/>
      <w:marLeft w:val="0"/>
      <w:marRight w:val="0"/>
      <w:marTop w:val="0"/>
      <w:marBottom w:val="0"/>
      <w:divBdr>
        <w:top w:val="none" w:sz="0" w:space="0" w:color="auto"/>
        <w:left w:val="none" w:sz="0" w:space="0" w:color="auto"/>
        <w:bottom w:val="none" w:sz="0" w:space="0" w:color="auto"/>
        <w:right w:val="none" w:sz="0" w:space="0" w:color="auto"/>
      </w:divBdr>
    </w:div>
    <w:div w:id="84614165">
      <w:bodyDiv w:val="1"/>
      <w:marLeft w:val="0"/>
      <w:marRight w:val="0"/>
      <w:marTop w:val="0"/>
      <w:marBottom w:val="0"/>
      <w:divBdr>
        <w:top w:val="none" w:sz="0" w:space="0" w:color="auto"/>
        <w:left w:val="none" w:sz="0" w:space="0" w:color="auto"/>
        <w:bottom w:val="none" w:sz="0" w:space="0" w:color="auto"/>
        <w:right w:val="none" w:sz="0" w:space="0" w:color="auto"/>
      </w:divBdr>
    </w:div>
    <w:div w:id="164902687">
      <w:bodyDiv w:val="1"/>
      <w:marLeft w:val="0"/>
      <w:marRight w:val="0"/>
      <w:marTop w:val="0"/>
      <w:marBottom w:val="0"/>
      <w:divBdr>
        <w:top w:val="none" w:sz="0" w:space="0" w:color="auto"/>
        <w:left w:val="none" w:sz="0" w:space="0" w:color="auto"/>
        <w:bottom w:val="none" w:sz="0" w:space="0" w:color="auto"/>
        <w:right w:val="none" w:sz="0" w:space="0" w:color="auto"/>
      </w:divBdr>
    </w:div>
    <w:div w:id="165366989">
      <w:bodyDiv w:val="1"/>
      <w:marLeft w:val="0"/>
      <w:marRight w:val="0"/>
      <w:marTop w:val="0"/>
      <w:marBottom w:val="0"/>
      <w:divBdr>
        <w:top w:val="none" w:sz="0" w:space="0" w:color="auto"/>
        <w:left w:val="none" w:sz="0" w:space="0" w:color="auto"/>
        <w:bottom w:val="none" w:sz="0" w:space="0" w:color="auto"/>
        <w:right w:val="none" w:sz="0" w:space="0" w:color="auto"/>
      </w:divBdr>
    </w:div>
    <w:div w:id="174882369">
      <w:bodyDiv w:val="1"/>
      <w:marLeft w:val="0"/>
      <w:marRight w:val="0"/>
      <w:marTop w:val="0"/>
      <w:marBottom w:val="0"/>
      <w:divBdr>
        <w:top w:val="none" w:sz="0" w:space="0" w:color="auto"/>
        <w:left w:val="none" w:sz="0" w:space="0" w:color="auto"/>
        <w:bottom w:val="none" w:sz="0" w:space="0" w:color="auto"/>
        <w:right w:val="none" w:sz="0" w:space="0" w:color="auto"/>
      </w:divBdr>
    </w:div>
    <w:div w:id="195436967">
      <w:bodyDiv w:val="1"/>
      <w:marLeft w:val="0"/>
      <w:marRight w:val="0"/>
      <w:marTop w:val="0"/>
      <w:marBottom w:val="0"/>
      <w:divBdr>
        <w:top w:val="none" w:sz="0" w:space="0" w:color="auto"/>
        <w:left w:val="none" w:sz="0" w:space="0" w:color="auto"/>
        <w:bottom w:val="none" w:sz="0" w:space="0" w:color="auto"/>
        <w:right w:val="none" w:sz="0" w:space="0" w:color="auto"/>
      </w:divBdr>
    </w:div>
    <w:div w:id="257908971">
      <w:bodyDiv w:val="1"/>
      <w:marLeft w:val="0"/>
      <w:marRight w:val="0"/>
      <w:marTop w:val="0"/>
      <w:marBottom w:val="0"/>
      <w:divBdr>
        <w:top w:val="none" w:sz="0" w:space="0" w:color="auto"/>
        <w:left w:val="none" w:sz="0" w:space="0" w:color="auto"/>
        <w:bottom w:val="none" w:sz="0" w:space="0" w:color="auto"/>
        <w:right w:val="none" w:sz="0" w:space="0" w:color="auto"/>
      </w:divBdr>
      <w:divsChild>
        <w:div w:id="1064333604">
          <w:marLeft w:val="0"/>
          <w:marRight w:val="0"/>
          <w:marTop w:val="0"/>
          <w:marBottom w:val="0"/>
          <w:divBdr>
            <w:top w:val="none" w:sz="0" w:space="0" w:color="auto"/>
            <w:left w:val="none" w:sz="0" w:space="0" w:color="auto"/>
            <w:bottom w:val="none" w:sz="0" w:space="0" w:color="auto"/>
            <w:right w:val="none" w:sz="0" w:space="0" w:color="auto"/>
          </w:divBdr>
          <w:divsChild>
            <w:div w:id="436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5157">
      <w:bodyDiv w:val="1"/>
      <w:marLeft w:val="0"/>
      <w:marRight w:val="0"/>
      <w:marTop w:val="0"/>
      <w:marBottom w:val="0"/>
      <w:divBdr>
        <w:top w:val="none" w:sz="0" w:space="0" w:color="auto"/>
        <w:left w:val="none" w:sz="0" w:space="0" w:color="auto"/>
        <w:bottom w:val="none" w:sz="0" w:space="0" w:color="auto"/>
        <w:right w:val="none" w:sz="0" w:space="0" w:color="auto"/>
      </w:divBdr>
    </w:div>
    <w:div w:id="291718165">
      <w:bodyDiv w:val="1"/>
      <w:marLeft w:val="0"/>
      <w:marRight w:val="0"/>
      <w:marTop w:val="0"/>
      <w:marBottom w:val="0"/>
      <w:divBdr>
        <w:top w:val="none" w:sz="0" w:space="0" w:color="auto"/>
        <w:left w:val="none" w:sz="0" w:space="0" w:color="auto"/>
        <w:bottom w:val="none" w:sz="0" w:space="0" w:color="auto"/>
        <w:right w:val="none" w:sz="0" w:space="0" w:color="auto"/>
      </w:divBdr>
    </w:div>
    <w:div w:id="299771854">
      <w:bodyDiv w:val="1"/>
      <w:marLeft w:val="0"/>
      <w:marRight w:val="0"/>
      <w:marTop w:val="0"/>
      <w:marBottom w:val="0"/>
      <w:divBdr>
        <w:top w:val="none" w:sz="0" w:space="0" w:color="auto"/>
        <w:left w:val="none" w:sz="0" w:space="0" w:color="auto"/>
        <w:bottom w:val="none" w:sz="0" w:space="0" w:color="auto"/>
        <w:right w:val="none" w:sz="0" w:space="0" w:color="auto"/>
      </w:divBdr>
    </w:div>
    <w:div w:id="306403013">
      <w:bodyDiv w:val="1"/>
      <w:marLeft w:val="0"/>
      <w:marRight w:val="0"/>
      <w:marTop w:val="0"/>
      <w:marBottom w:val="0"/>
      <w:divBdr>
        <w:top w:val="none" w:sz="0" w:space="0" w:color="auto"/>
        <w:left w:val="none" w:sz="0" w:space="0" w:color="auto"/>
        <w:bottom w:val="none" w:sz="0" w:space="0" w:color="auto"/>
        <w:right w:val="none" w:sz="0" w:space="0" w:color="auto"/>
      </w:divBdr>
    </w:div>
    <w:div w:id="321546536">
      <w:bodyDiv w:val="1"/>
      <w:marLeft w:val="0"/>
      <w:marRight w:val="0"/>
      <w:marTop w:val="0"/>
      <w:marBottom w:val="0"/>
      <w:divBdr>
        <w:top w:val="none" w:sz="0" w:space="0" w:color="auto"/>
        <w:left w:val="none" w:sz="0" w:space="0" w:color="auto"/>
        <w:bottom w:val="none" w:sz="0" w:space="0" w:color="auto"/>
        <w:right w:val="none" w:sz="0" w:space="0" w:color="auto"/>
      </w:divBdr>
      <w:divsChild>
        <w:div w:id="2046559193">
          <w:marLeft w:val="0"/>
          <w:marRight w:val="0"/>
          <w:marTop w:val="0"/>
          <w:marBottom w:val="0"/>
          <w:divBdr>
            <w:top w:val="none" w:sz="0" w:space="0" w:color="auto"/>
            <w:left w:val="none" w:sz="0" w:space="0" w:color="auto"/>
            <w:bottom w:val="none" w:sz="0" w:space="0" w:color="auto"/>
            <w:right w:val="none" w:sz="0" w:space="0" w:color="auto"/>
          </w:divBdr>
          <w:divsChild>
            <w:div w:id="11973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062">
      <w:bodyDiv w:val="1"/>
      <w:marLeft w:val="0"/>
      <w:marRight w:val="0"/>
      <w:marTop w:val="0"/>
      <w:marBottom w:val="0"/>
      <w:divBdr>
        <w:top w:val="none" w:sz="0" w:space="0" w:color="auto"/>
        <w:left w:val="none" w:sz="0" w:space="0" w:color="auto"/>
        <w:bottom w:val="none" w:sz="0" w:space="0" w:color="auto"/>
        <w:right w:val="none" w:sz="0" w:space="0" w:color="auto"/>
      </w:divBdr>
    </w:div>
    <w:div w:id="365176210">
      <w:bodyDiv w:val="1"/>
      <w:marLeft w:val="0"/>
      <w:marRight w:val="0"/>
      <w:marTop w:val="0"/>
      <w:marBottom w:val="0"/>
      <w:divBdr>
        <w:top w:val="none" w:sz="0" w:space="0" w:color="auto"/>
        <w:left w:val="none" w:sz="0" w:space="0" w:color="auto"/>
        <w:bottom w:val="none" w:sz="0" w:space="0" w:color="auto"/>
        <w:right w:val="none" w:sz="0" w:space="0" w:color="auto"/>
      </w:divBdr>
    </w:div>
    <w:div w:id="423576821">
      <w:bodyDiv w:val="1"/>
      <w:marLeft w:val="0"/>
      <w:marRight w:val="0"/>
      <w:marTop w:val="0"/>
      <w:marBottom w:val="0"/>
      <w:divBdr>
        <w:top w:val="none" w:sz="0" w:space="0" w:color="auto"/>
        <w:left w:val="none" w:sz="0" w:space="0" w:color="auto"/>
        <w:bottom w:val="none" w:sz="0" w:space="0" w:color="auto"/>
        <w:right w:val="none" w:sz="0" w:space="0" w:color="auto"/>
      </w:divBdr>
    </w:div>
    <w:div w:id="437457902">
      <w:bodyDiv w:val="1"/>
      <w:marLeft w:val="0"/>
      <w:marRight w:val="0"/>
      <w:marTop w:val="0"/>
      <w:marBottom w:val="0"/>
      <w:divBdr>
        <w:top w:val="none" w:sz="0" w:space="0" w:color="auto"/>
        <w:left w:val="none" w:sz="0" w:space="0" w:color="auto"/>
        <w:bottom w:val="none" w:sz="0" w:space="0" w:color="auto"/>
        <w:right w:val="none" w:sz="0" w:space="0" w:color="auto"/>
      </w:divBdr>
    </w:div>
    <w:div w:id="452552410">
      <w:bodyDiv w:val="1"/>
      <w:marLeft w:val="0"/>
      <w:marRight w:val="0"/>
      <w:marTop w:val="0"/>
      <w:marBottom w:val="0"/>
      <w:divBdr>
        <w:top w:val="none" w:sz="0" w:space="0" w:color="auto"/>
        <w:left w:val="none" w:sz="0" w:space="0" w:color="auto"/>
        <w:bottom w:val="none" w:sz="0" w:space="0" w:color="auto"/>
        <w:right w:val="none" w:sz="0" w:space="0" w:color="auto"/>
      </w:divBdr>
    </w:div>
    <w:div w:id="470908825">
      <w:bodyDiv w:val="1"/>
      <w:marLeft w:val="0"/>
      <w:marRight w:val="0"/>
      <w:marTop w:val="0"/>
      <w:marBottom w:val="0"/>
      <w:divBdr>
        <w:top w:val="none" w:sz="0" w:space="0" w:color="auto"/>
        <w:left w:val="none" w:sz="0" w:space="0" w:color="auto"/>
        <w:bottom w:val="none" w:sz="0" w:space="0" w:color="auto"/>
        <w:right w:val="none" w:sz="0" w:space="0" w:color="auto"/>
      </w:divBdr>
    </w:div>
    <w:div w:id="485367284">
      <w:bodyDiv w:val="1"/>
      <w:marLeft w:val="0"/>
      <w:marRight w:val="0"/>
      <w:marTop w:val="0"/>
      <w:marBottom w:val="0"/>
      <w:divBdr>
        <w:top w:val="none" w:sz="0" w:space="0" w:color="auto"/>
        <w:left w:val="none" w:sz="0" w:space="0" w:color="auto"/>
        <w:bottom w:val="none" w:sz="0" w:space="0" w:color="auto"/>
        <w:right w:val="none" w:sz="0" w:space="0" w:color="auto"/>
      </w:divBdr>
    </w:div>
    <w:div w:id="530729733">
      <w:bodyDiv w:val="1"/>
      <w:marLeft w:val="0"/>
      <w:marRight w:val="0"/>
      <w:marTop w:val="0"/>
      <w:marBottom w:val="0"/>
      <w:divBdr>
        <w:top w:val="none" w:sz="0" w:space="0" w:color="auto"/>
        <w:left w:val="none" w:sz="0" w:space="0" w:color="auto"/>
        <w:bottom w:val="none" w:sz="0" w:space="0" w:color="auto"/>
        <w:right w:val="none" w:sz="0" w:space="0" w:color="auto"/>
      </w:divBdr>
    </w:div>
    <w:div w:id="538711671">
      <w:bodyDiv w:val="1"/>
      <w:marLeft w:val="0"/>
      <w:marRight w:val="0"/>
      <w:marTop w:val="0"/>
      <w:marBottom w:val="0"/>
      <w:divBdr>
        <w:top w:val="none" w:sz="0" w:space="0" w:color="auto"/>
        <w:left w:val="none" w:sz="0" w:space="0" w:color="auto"/>
        <w:bottom w:val="none" w:sz="0" w:space="0" w:color="auto"/>
        <w:right w:val="none" w:sz="0" w:space="0" w:color="auto"/>
      </w:divBdr>
    </w:div>
    <w:div w:id="582226034">
      <w:bodyDiv w:val="1"/>
      <w:marLeft w:val="0"/>
      <w:marRight w:val="0"/>
      <w:marTop w:val="0"/>
      <w:marBottom w:val="0"/>
      <w:divBdr>
        <w:top w:val="none" w:sz="0" w:space="0" w:color="auto"/>
        <w:left w:val="none" w:sz="0" w:space="0" w:color="auto"/>
        <w:bottom w:val="none" w:sz="0" w:space="0" w:color="auto"/>
        <w:right w:val="none" w:sz="0" w:space="0" w:color="auto"/>
      </w:divBdr>
    </w:div>
    <w:div w:id="589776435">
      <w:bodyDiv w:val="1"/>
      <w:marLeft w:val="0"/>
      <w:marRight w:val="0"/>
      <w:marTop w:val="0"/>
      <w:marBottom w:val="0"/>
      <w:divBdr>
        <w:top w:val="none" w:sz="0" w:space="0" w:color="auto"/>
        <w:left w:val="none" w:sz="0" w:space="0" w:color="auto"/>
        <w:bottom w:val="none" w:sz="0" w:space="0" w:color="auto"/>
        <w:right w:val="none" w:sz="0" w:space="0" w:color="auto"/>
      </w:divBdr>
    </w:div>
    <w:div w:id="602149315">
      <w:bodyDiv w:val="1"/>
      <w:marLeft w:val="0"/>
      <w:marRight w:val="0"/>
      <w:marTop w:val="0"/>
      <w:marBottom w:val="0"/>
      <w:divBdr>
        <w:top w:val="none" w:sz="0" w:space="0" w:color="auto"/>
        <w:left w:val="none" w:sz="0" w:space="0" w:color="auto"/>
        <w:bottom w:val="none" w:sz="0" w:space="0" w:color="auto"/>
        <w:right w:val="none" w:sz="0" w:space="0" w:color="auto"/>
      </w:divBdr>
    </w:div>
    <w:div w:id="701832090">
      <w:bodyDiv w:val="1"/>
      <w:marLeft w:val="0"/>
      <w:marRight w:val="0"/>
      <w:marTop w:val="0"/>
      <w:marBottom w:val="0"/>
      <w:divBdr>
        <w:top w:val="none" w:sz="0" w:space="0" w:color="auto"/>
        <w:left w:val="none" w:sz="0" w:space="0" w:color="auto"/>
        <w:bottom w:val="none" w:sz="0" w:space="0" w:color="auto"/>
        <w:right w:val="none" w:sz="0" w:space="0" w:color="auto"/>
      </w:divBdr>
    </w:div>
    <w:div w:id="716903801">
      <w:bodyDiv w:val="1"/>
      <w:marLeft w:val="0"/>
      <w:marRight w:val="0"/>
      <w:marTop w:val="0"/>
      <w:marBottom w:val="0"/>
      <w:divBdr>
        <w:top w:val="none" w:sz="0" w:space="0" w:color="auto"/>
        <w:left w:val="none" w:sz="0" w:space="0" w:color="auto"/>
        <w:bottom w:val="none" w:sz="0" w:space="0" w:color="auto"/>
        <w:right w:val="none" w:sz="0" w:space="0" w:color="auto"/>
      </w:divBdr>
    </w:div>
    <w:div w:id="740449073">
      <w:bodyDiv w:val="1"/>
      <w:marLeft w:val="0"/>
      <w:marRight w:val="0"/>
      <w:marTop w:val="0"/>
      <w:marBottom w:val="0"/>
      <w:divBdr>
        <w:top w:val="none" w:sz="0" w:space="0" w:color="auto"/>
        <w:left w:val="none" w:sz="0" w:space="0" w:color="auto"/>
        <w:bottom w:val="none" w:sz="0" w:space="0" w:color="auto"/>
        <w:right w:val="none" w:sz="0" w:space="0" w:color="auto"/>
      </w:divBdr>
    </w:div>
    <w:div w:id="772945042">
      <w:bodyDiv w:val="1"/>
      <w:marLeft w:val="0"/>
      <w:marRight w:val="0"/>
      <w:marTop w:val="0"/>
      <w:marBottom w:val="0"/>
      <w:divBdr>
        <w:top w:val="none" w:sz="0" w:space="0" w:color="auto"/>
        <w:left w:val="none" w:sz="0" w:space="0" w:color="auto"/>
        <w:bottom w:val="none" w:sz="0" w:space="0" w:color="auto"/>
        <w:right w:val="none" w:sz="0" w:space="0" w:color="auto"/>
      </w:divBdr>
    </w:div>
    <w:div w:id="773474244">
      <w:bodyDiv w:val="1"/>
      <w:marLeft w:val="0"/>
      <w:marRight w:val="0"/>
      <w:marTop w:val="0"/>
      <w:marBottom w:val="0"/>
      <w:divBdr>
        <w:top w:val="none" w:sz="0" w:space="0" w:color="auto"/>
        <w:left w:val="none" w:sz="0" w:space="0" w:color="auto"/>
        <w:bottom w:val="none" w:sz="0" w:space="0" w:color="auto"/>
        <w:right w:val="none" w:sz="0" w:space="0" w:color="auto"/>
      </w:divBdr>
    </w:div>
    <w:div w:id="870144910">
      <w:bodyDiv w:val="1"/>
      <w:marLeft w:val="0"/>
      <w:marRight w:val="0"/>
      <w:marTop w:val="0"/>
      <w:marBottom w:val="0"/>
      <w:divBdr>
        <w:top w:val="none" w:sz="0" w:space="0" w:color="auto"/>
        <w:left w:val="none" w:sz="0" w:space="0" w:color="auto"/>
        <w:bottom w:val="none" w:sz="0" w:space="0" w:color="auto"/>
        <w:right w:val="none" w:sz="0" w:space="0" w:color="auto"/>
      </w:divBdr>
    </w:div>
    <w:div w:id="910309799">
      <w:bodyDiv w:val="1"/>
      <w:marLeft w:val="0"/>
      <w:marRight w:val="0"/>
      <w:marTop w:val="0"/>
      <w:marBottom w:val="0"/>
      <w:divBdr>
        <w:top w:val="none" w:sz="0" w:space="0" w:color="auto"/>
        <w:left w:val="none" w:sz="0" w:space="0" w:color="auto"/>
        <w:bottom w:val="none" w:sz="0" w:space="0" w:color="auto"/>
        <w:right w:val="none" w:sz="0" w:space="0" w:color="auto"/>
      </w:divBdr>
    </w:div>
    <w:div w:id="994450782">
      <w:bodyDiv w:val="1"/>
      <w:marLeft w:val="0"/>
      <w:marRight w:val="0"/>
      <w:marTop w:val="0"/>
      <w:marBottom w:val="0"/>
      <w:divBdr>
        <w:top w:val="none" w:sz="0" w:space="0" w:color="auto"/>
        <w:left w:val="none" w:sz="0" w:space="0" w:color="auto"/>
        <w:bottom w:val="none" w:sz="0" w:space="0" w:color="auto"/>
        <w:right w:val="none" w:sz="0" w:space="0" w:color="auto"/>
      </w:divBdr>
    </w:div>
    <w:div w:id="1014839238">
      <w:bodyDiv w:val="1"/>
      <w:marLeft w:val="0"/>
      <w:marRight w:val="0"/>
      <w:marTop w:val="0"/>
      <w:marBottom w:val="0"/>
      <w:divBdr>
        <w:top w:val="none" w:sz="0" w:space="0" w:color="auto"/>
        <w:left w:val="none" w:sz="0" w:space="0" w:color="auto"/>
        <w:bottom w:val="none" w:sz="0" w:space="0" w:color="auto"/>
        <w:right w:val="none" w:sz="0" w:space="0" w:color="auto"/>
      </w:divBdr>
    </w:div>
    <w:div w:id="1017929174">
      <w:bodyDiv w:val="1"/>
      <w:marLeft w:val="0"/>
      <w:marRight w:val="0"/>
      <w:marTop w:val="0"/>
      <w:marBottom w:val="0"/>
      <w:divBdr>
        <w:top w:val="none" w:sz="0" w:space="0" w:color="auto"/>
        <w:left w:val="none" w:sz="0" w:space="0" w:color="auto"/>
        <w:bottom w:val="none" w:sz="0" w:space="0" w:color="auto"/>
        <w:right w:val="none" w:sz="0" w:space="0" w:color="auto"/>
      </w:divBdr>
    </w:div>
    <w:div w:id="1048145133">
      <w:bodyDiv w:val="1"/>
      <w:marLeft w:val="0"/>
      <w:marRight w:val="0"/>
      <w:marTop w:val="0"/>
      <w:marBottom w:val="0"/>
      <w:divBdr>
        <w:top w:val="none" w:sz="0" w:space="0" w:color="auto"/>
        <w:left w:val="none" w:sz="0" w:space="0" w:color="auto"/>
        <w:bottom w:val="none" w:sz="0" w:space="0" w:color="auto"/>
        <w:right w:val="none" w:sz="0" w:space="0" w:color="auto"/>
      </w:divBdr>
    </w:div>
    <w:div w:id="1080522466">
      <w:bodyDiv w:val="1"/>
      <w:marLeft w:val="0"/>
      <w:marRight w:val="0"/>
      <w:marTop w:val="0"/>
      <w:marBottom w:val="0"/>
      <w:divBdr>
        <w:top w:val="none" w:sz="0" w:space="0" w:color="auto"/>
        <w:left w:val="none" w:sz="0" w:space="0" w:color="auto"/>
        <w:bottom w:val="none" w:sz="0" w:space="0" w:color="auto"/>
        <w:right w:val="none" w:sz="0" w:space="0" w:color="auto"/>
      </w:divBdr>
    </w:div>
    <w:div w:id="1122187603">
      <w:bodyDiv w:val="1"/>
      <w:marLeft w:val="0"/>
      <w:marRight w:val="0"/>
      <w:marTop w:val="0"/>
      <w:marBottom w:val="0"/>
      <w:divBdr>
        <w:top w:val="none" w:sz="0" w:space="0" w:color="auto"/>
        <w:left w:val="none" w:sz="0" w:space="0" w:color="auto"/>
        <w:bottom w:val="none" w:sz="0" w:space="0" w:color="auto"/>
        <w:right w:val="none" w:sz="0" w:space="0" w:color="auto"/>
      </w:divBdr>
    </w:div>
    <w:div w:id="1173760867">
      <w:bodyDiv w:val="1"/>
      <w:marLeft w:val="0"/>
      <w:marRight w:val="0"/>
      <w:marTop w:val="0"/>
      <w:marBottom w:val="0"/>
      <w:divBdr>
        <w:top w:val="none" w:sz="0" w:space="0" w:color="auto"/>
        <w:left w:val="none" w:sz="0" w:space="0" w:color="auto"/>
        <w:bottom w:val="none" w:sz="0" w:space="0" w:color="auto"/>
        <w:right w:val="none" w:sz="0" w:space="0" w:color="auto"/>
      </w:divBdr>
      <w:divsChild>
        <w:div w:id="492374562">
          <w:marLeft w:val="0"/>
          <w:marRight w:val="0"/>
          <w:marTop w:val="0"/>
          <w:marBottom w:val="0"/>
          <w:divBdr>
            <w:top w:val="none" w:sz="0" w:space="0" w:color="auto"/>
            <w:left w:val="none" w:sz="0" w:space="0" w:color="auto"/>
            <w:bottom w:val="none" w:sz="0" w:space="0" w:color="auto"/>
            <w:right w:val="none" w:sz="0" w:space="0" w:color="auto"/>
          </w:divBdr>
        </w:div>
        <w:div w:id="985550909">
          <w:marLeft w:val="0"/>
          <w:marRight w:val="0"/>
          <w:marTop w:val="0"/>
          <w:marBottom w:val="0"/>
          <w:divBdr>
            <w:top w:val="none" w:sz="0" w:space="0" w:color="auto"/>
            <w:left w:val="none" w:sz="0" w:space="0" w:color="auto"/>
            <w:bottom w:val="none" w:sz="0" w:space="0" w:color="auto"/>
            <w:right w:val="none" w:sz="0" w:space="0" w:color="auto"/>
          </w:divBdr>
        </w:div>
      </w:divsChild>
    </w:div>
    <w:div w:id="1200360906">
      <w:bodyDiv w:val="1"/>
      <w:marLeft w:val="0"/>
      <w:marRight w:val="0"/>
      <w:marTop w:val="0"/>
      <w:marBottom w:val="0"/>
      <w:divBdr>
        <w:top w:val="none" w:sz="0" w:space="0" w:color="auto"/>
        <w:left w:val="none" w:sz="0" w:space="0" w:color="auto"/>
        <w:bottom w:val="none" w:sz="0" w:space="0" w:color="auto"/>
        <w:right w:val="none" w:sz="0" w:space="0" w:color="auto"/>
      </w:divBdr>
    </w:div>
    <w:div w:id="1276212775">
      <w:bodyDiv w:val="1"/>
      <w:marLeft w:val="0"/>
      <w:marRight w:val="0"/>
      <w:marTop w:val="0"/>
      <w:marBottom w:val="0"/>
      <w:divBdr>
        <w:top w:val="none" w:sz="0" w:space="0" w:color="auto"/>
        <w:left w:val="none" w:sz="0" w:space="0" w:color="auto"/>
        <w:bottom w:val="none" w:sz="0" w:space="0" w:color="auto"/>
        <w:right w:val="none" w:sz="0" w:space="0" w:color="auto"/>
      </w:divBdr>
      <w:divsChild>
        <w:div w:id="121654856">
          <w:marLeft w:val="0"/>
          <w:marRight w:val="0"/>
          <w:marTop w:val="0"/>
          <w:marBottom w:val="0"/>
          <w:divBdr>
            <w:top w:val="none" w:sz="0" w:space="0" w:color="auto"/>
            <w:left w:val="none" w:sz="0" w:space="0" w:color="auto"/>
            <w:bottom w:val="none" w:sz="0" w:space="0" w:color="auto"/>
            <w:right w:val="none" w:sz="0" w:space="0" w:color="auto"/>
          </w:divBdr>
        </w:div>
      </w:divsChild>
    </w:div>
    <w:div w:id="1361586267">
      <w:bodyDiv w:val="1"/>
      <w:marLeft w:val="0"/>
      <w:marRight w:val="0"/>
      <w:marTop w:val="0"/>
      <w:marBottom w:val="0"/>
      <w:divBdr>
        <w:top w:val="none" w:sz="0" w:space="0" w:color="auto"/>
        <w:left w:val="none" w:sz="0" w:space="0" w:color="auto"/>
        <w:bottom w:val="none" w:sz="0" w:space="0" w:color="auto"/>
        <w:right w:val="none" w:sz="0" w:space="0" w:color="auto"/>
      </w:divBdr>
    </w:div>
    <w:div w:id="1376850739">
      <w:bodyDiv w:val="1"/>
      <w:marLeft w:val="0"/>
      <w:marRight w:val="0"/>
      <w:marTop w:val="0"/>
      <w:marBottom w:val="0"/>
      <w:divBdr>
        <w:top w:val="none" w:sz="0" w:space="0" w:color="auto"/>
        <w:left w:val="none" w:sz="0" w:space="0" w:color="auto"/>
        <w:bottom w:val="none" w:sz="0" w:space="0" w:color="auto"/>
        <w:right w:val="none" w:sz="0" w:space="0" w:color="auto"/>
      </w:divBdr>
    </w:div>
    <w:div w:id="1419208933">
      <w:bodyDiv w:val="1"/>
      <w:marLeft w:val="0"/>
      <w:marRight w:val="0"/>
      <w:marTop w:val="0"/>
      <w:marBottom w:val="0"/>
      <w:divBdr>
        <w:top w:val="none" w:sz="0" w:space="0" w:color="auto"/>
        <w:left w:val="none" w:sz="0" w:space="0" w:color="auto"/>
        <w:bottom w:val="none" w:sz="0" w:space="0" w:color="auto"/>
        <w:right w:val="none" w:sz="0" w:space="0" w:color="auto"/>
      </w:divBdr>
    </w:div>
    <w:div w:id="1420524438">
      <w:bodyDiv w:val="1"/>
      <w:marLeft w:val="0"/>
      <w:marRight w:val="0"/>
      <w:marTop w:val="0"/>
      <w:marBottom w:val="0"/>
      <w:divBdr>
        <w:top w:val="none" w:sz="0" w:space="0" w:color="auto"/>
        <w:left w:val="none" w:sz="0" w:space="0" w:color="auto"/>
        <w:bottom w:val="none" w:sz="0" w:space="0" w:color="auto"/>
        <w:right w:val="none" w:sz="0" w:space="0" w:color="auto"/>
      </w:divBdr>
    </w:div>
    <w:div w:id="1497841014">
      <w:bodyDiv w:val="1"/>
      <w:marLeft w:val="0"/>
      <w:marRight w:val="0"/>
      <w:marTop w:val="0"/>
      <w:marBottom w:val="0"/>
      <w:divBdr>
        <w:top w:val="none" w:sz="0" w:space="0" w:color="auto"/>
        <w:left w:val="none" w:sz="0" w:space="0" w:color="auto"/>
        <w:bottom w:val="none" w:sz="0" w:space="0" w:color="auto"/>
        <w:right w:val="none" w:sz="0" w:space="0" w:color="auto"/>
      </w:divBdr>
    </w:div>
    <w:div w:id="1507944433">
      <w:bodyDiv w:val="1"/>
      <w:marLeft w:val="0"/>
      <w:marRight w:val="0"/>
      <w:marTop w:val="0"/>
      <w:marBottom w:val="0"/>
      <w:divBdr>
        <w:top w:val="none" w:sz="0" w:space="0" w:color="auto"/>
        <w:left w:val="none" w:sz="0" w:space="0" w:color="auto"/>
        <w:bottom w:val="none" w:sz="0" w:space="0" w:color="auto"/>
        <w:right w:val="none" w:sz="0" w:space="0" w:color="auto"/>
      </w:divBdr>
    </w:div>
    <w:div w:id="1538396005">
      <w:bodyDiv w:val="1"/>
      <w:marLeft w:val="0"/>
      <w:marRight w:val="0"/>
      <w:marTop w:val="0"/>
      <w:marBottom w:val="0"/>
      <w:divBdr>
        <w:top w:val="none" w:sz="0" w:space="0" w:color="auto"/>
        <w:left w:val="none" w:sz="0" w:space="0" w:color="auto"/>
        <w:bottom w:val="none" w:sz="0" w:space="0" w:color="auto"/>
        <w:right w:val="none" w:sz="0" w:space="0" w:color="auto"/>
      </w:divBdr>
    </w:div>
    <w:div w:id="1631012707">
      <w:bodyDiv w:val="1"/>
      <w:marLeft w:val="0"/>
      <w:marRight w:val="0"/>
      <w:marTop w:val="0"/>
      <w:marBottom w:val="0"/>
      <w:divBdr>
        <w:top w:val="none" w:sz="0" w:space="0" w:color="auto"/>
        <w:left w:val="none" w:sz="0" w:space="0" w:color="auto"/>
        <w:bottom w:val="none" w:sz="0" w:space="0" w:color="auto"/>
        <w:right w:val="none" w:sz="0" w:space="0" w:color="auto"/>
      </w:divBdr>
      <w:divsChild>
        <w:div w:id="2083790509">
          <w:marLeft w:val="0"/>
          <w:marRight w:val="0"/>
          <w:marTop w:val="0"/>
          <w:marBottom w:val="0"/>
          <w:divBdr>
            <w:top w:val="none" w:sz="0" w:space="0" w:color="auto"/>
            <w:left w:val="none" w:sz="0" w:space="0" w:color="auto"/>
            <w:bottom w:val="none" w:sz="0" w:space="0" w:color="auto"/>
            <w:right w:val="none" w:sz="0" w:space="0" w:color="auto"/>
          </w:divBdr>
        </w:div>
        <w:div w:id="1895969563">
          <w:marLeft w:val="0"/>
          <w:marRight w:val="0"/>
          <w:marTop w:val="0"/>
          <w:marBottom w:val="0"/>
          <w:divBdr>
            <w:top w:val="none" w:sz="0" w:space="0" w:color="auto"/>
            <w:left w:val="none" w:sz="0" w:space="0" w:color="auto"/>
            <w:bottom w:val="none" w:sz="0" w:space="0" w:color="auto"/>
            <w:right w:val="none" w:sz="0" w:space="0" w:color="auto"/>
          </w:divBdr>
        </w:div>
        <w:div w:id="554701876">
          <w:marLeft w:val="0"/>
          <w:marRight w:val="0"/>
          <w:marTop w:val="0"/>
          <w:marBottom w:val="0"/>
          <w:divBdr>
            <w:top w:val="none" w:sz="0" w:space="0" w:color="auto"/>
            <w:left w:val="none" w:sz="0" w:space="0" w:color="auto"/>
            <w:bottom w:val="none" w:sz="0" w:space="0" w:color="auto"/>
            <w:right w:val="none" w:sz="0" w:space="0" w:color="auto"/>
          </w:divBdr>
        </w:div>
        <w:div w:id="361592746">
          <w:marLeft w:val="0"/>
          <w:marRight w:val="0"/>
          <w:marTop w:val="0"/>
          <w:marBottom w:val="0"/>
          <w:divBdr>
            <w:top w:val="none" w:sz="0" w:space="0" w:color="auto"/>
            <w:left w:val="none" w:sz="0" w:space="0" w:color="auto"/>
            <w:bottom w:val="none" w:sz="0" w:space="0" w:color="auto"/>
            <w:right w:val="none" w:sz="0" w:space="0" w:color="auto"/>
          </w:divBdr>
        </w:div>
        <w:div w:id="1577740271">
          <w:marLeft w:val="0"/>
          <w:marRight w:val="0"/>
          <w:marTop w:val="0"/>
          <w:marBottom w:val="0"/>
          <w:divBdr>
            <w:top w:val="none" w:sz="0" w:space="0" w:color="auto"/>
            <w:left w:val="none" w:sz="0" w:space="0" w:color="auto"/>
            <w:bottom w:val="none" w:sz="0" w:space="0" w:color="auto"/>
            <w:right w:val="none" w:sz="0" w:space="0" w:color="auto"/>
          </w:divBdr>
        </w:div>
        <w:div w:id="1487282846">
          <w:marLeft w:val="0"/>
          <w:marRight w:val="0"/>
          <w:marTop w:val="0"/>
          <w:marBottom w:val="0"/>
          <w:divBdr>
            <w:top w:val="none" w:sz="0" w:space="0" w:color="auto"/>
            <w:left w:val="none" w:sz="0" w:space="0" w:color="auto"/>
            <w:bottom w:val="none" w:sz="0" w:space="0" w:color="auto"/>
            <w:right w:val="none" w:sz="0" w:space="0" w:color="auto"/>
          </w:divBdr>
        </w:div>
        <w:div w:id="584150642">
          <w:marLeft w:val="0"/>
          <w:marRight w:val="0"/>
          <w:marTop w:val="0"/>
          <w:marBottom w:val="0"/>
          <w:divBdr>
            <w:top w:val="none" w:sz="0" w:space="0" w:color="auto"/>
            <w:left w:val="none" w:sz="0" w:space="0" w:color="auto"/>
            <w:bottom w:val="none" w:sz="0" w:space="0" w:color="auto"/>
            <w:right w:val="none" w:sz="0" w:space="0" w:color="auto"/>
          </w:divBdr>
        </w:div>
        <w:div w:id="946817298">
          <w:marLeft w:val="0"/>
          <w:marRight w:val="0"/>
          <w:marTop w:val="0"/>
          <w:marBottom w:val="0"/>
          <w:divBdr>
            <w:top w:val="none" w:sz="0" w:space="0" w:color="auto"/>
            <w:left w:val="none" w:sz="0" w:space="0" w:color="auto"/>
            <w:bottom w:val="none" w:sz="0" w:space="0" w:color="auto"/>
            <w:right w:val="none" w:sz="0" w:space="0" w:color="auto"/>
          </w:divBdr>
        </w:div>
        <w:div w:id="1600606010">
          <w:marLeft w:val="0"/>
          <w:marRight w:val="0"/>
          <w:marTop w:val="0"/>
          <w:marBottom w:val="0"/>
          <w:divBdr>
            <w:top w:val="none" w:sz="0" w:space="0" w:color="auto"/>
            <w:left w:val="none" w:sz="0" w:space="0" w:color="auto"/>
            <w:bottom w:val="none" w:sz="0" w:space="0" w:color="auto"/>
            <w:right w:val="none" w:sz="0" w:space="0" w:color="auto"/>
          </w:divBdr>
        </w:div>
        <w:div w:id="316496174">
          <w:marLeft w:val="0"/>
          <w:marRight w:val="0"/>
          <w:marTop w:val="0"/>
          <w:marBottom w:val="0"/>
          <w:divBdr>
            <w:top w:val="none" w:sz="0" w:space="0" w:color="auto"/>
            <w:left w:val="none" w:sz="0" w:space="0" w:color="auto"/>
            <w:bottom w:val="none" w:sz="0" w:space="0" w:color="auto"/>
            <w:right w:val="none" w:sz="0" w:space="0" w:color="auto"/>
          </w:divBdr>
        </w:div>
      </w:divsChild>
    </w:div>
    <w:div w:id="1643272003">
      <w:bodyDiv w:val="1"/>
      <w:marLeft w:val="0"/>
      <w:marRight w:val="0"/>
      <w:marTop w:val="0"/>
      <w:marBottom w:val="0"/>
      <w:divBdr>
        <w:top w:val="none" w:sz="0" w:space="0" w:color="auto"/>
        <w:left w:val="none" w:sz="0" w:space="0" w:color="auto"/>
        <w:bottom w:val="none" w:sz="0" w:space="0" w:color="auto"/>
        <w:right w:val="none" w:sz="0" w:space="0" w:color="auto"/>
      </w:divBdr>
      <w:divsChild>
        <w:div w:id="1807889477">
          <w:marLeft w:val="0"/>
          <w:marRight w:val="0"/>
          <w:marTop w:val="0"/>
          <w:marBottom w:val="0"/>
          <w:divBdr>
            <w:top w:val="none" w:sz="0" w:space="0" w:color="auto"/>
            <w:left w:val="none" w:sz="0" w:space="0" w:color="auto"/>
            <w:bottom w:val="none" w:sz="0" w:space="0" w:color="auto"/>
            <w:right w:val="none" w:sz="0" w:space="0" w:color="auto"/>
          </w:divBdr>
        </w:div>
        <w:div w:id="1386487482">
          <w:marLeft w:val="0"/>
          <w:marRight w:val="0"/>
          <w:marTop w:val="0"/>
          <w:marBottom w:val="0"/>
          <w:divBdr>
            <w:top w:val="none" w:sz="0" w:space="0" w:color="auto"/>
            <w:left w:val="none" w:sz="0" w:space="0" w:color="auto"/>
            <w:bottom w:val="none" w:sz="0" w:space="0" w:color="auto"/>
            <w:right w:val="none" w:sz="0" w:space="0" w:color="auto"/>
          </w:divBdr>
        </w:div>
      </w:divsChild>
    </w:div>
    <w:div w:id="1700472036">
      <w:bodyDiv w:val="1"/>
      <w:marLeft w:val="0"/>
      <w:marRight w:val="0"/>
      <w:marTop w:val="0"/>
      <w:marBottom w:val="0"/>
      <w:divBdr>
        <w:top w:val="none" w:sz="0" w:space="0" w:color="auto"/>
        <w:left w:val="none" w:sz="0" w:space="0" w:color="auto"/>
        <w:bottom w:val="none" w:sz="0" w:space="0" w:color="auto"/>
        <w:right w:val="none" w:sz="0" w:space="0" w:color="auto"/>
      </w:divBdr>
    </w:div>
    <w:div w:id="1732383014">
      <w:bodyDiv w:val="1"/>
      <w:marLeft w:val="0"/>
      <w:marRight w:val="0"/>
      <w:marTop w:val="0"/>
      <w:marBottom w:val="0"/>
      <w:divBdr>
        <w:top w:val="none" w:sz="0" w:space="0" w:color="auto"/>
        <w:left w:val="none" w:sz="0" w:space="0" w:color="auto"/>
        <w:bottom w:val="none" w:sz="0" w:space="0" w:color="auto"/>
        <w:right w:val="none" w:sz="0" w:space="0" w:color="auto"/>
      </w:divBdr>
    </w:div>
    <w:div w:id="1757898894">
      <w:bodyDiv w:val="1"/>
      <w:marLeft w:val="0"/>
      <w:marRight w:val="0"/>
      <w:marTop w:val="0"/>
      <w:marBottom w:val="0"/>
      <w:divBdr>
        <w:top w:val="none" w:sz="0" w:space="0" w:color="auto"/>
        <w:left w:val="none" w:sz="0" w:space="0" w:color="auto"/>
        <w:bottom w:val="none" w:sz="0" w:space="0" w:color="auto"/>
        <w:right w:val="none" w:sz="0" w:space="0" w:color="auto"/>
      </w:divBdr>
      <w:divsChild>
        <w:div w:id="1088960468">
          <w:marLeft w:val="0"/>
          <w:marRight w:val="0"/>
          <w:marTop w:val="0"/>
          <w:marBottom w:val="0"/>
          <w:divBdr>
            <w:top w:val="none" w:sz="0" w:space="0" w:color="auto"/>
            <w:left w:val="none" w:sz="0" w:space="0" w:color="auto"/>
            <w:bottom w:val="none" w:sz="0" w:space="0" w:color="auto"/>
            <w:right w:val="none" w:sz="0" w:space="0" w:color="auto"/>
          </w:divBdr>
        </w:div>
        <w:div w:id="1232541939">
          <w:marLeft w:val="0"/>
          <w:marRight w:val="0"/>
          <w:marTop w:val="0"/>
          <w:marBottom w:val="0"/>
          <w:divBdr>
            <w:top w:val="none" w:sz="0" w:space="0" w:color="auto"/>
            <w:left w:val="none" w:sz="0" w:space="0" w:color="auto"/>
            <w:bottom w:val="none" w:sz="0" w:space="0" w:color="auto"/>
            <w:right w:val="none" w:sz="0" w:space="0" w:color="auto"/>
          </w:divBdr>
        </w:div>
        <w:div w:id="1577090426">
          <w:marLeft w:val="0"/>
          <w:marRight w:val="0"/>
          <w:marTop w:val="0"/>
          <w:marBottom w:val="0"/>
          <w:divBdr>
            <w:top w:val="none" w:sz="0" w:space="0" w:color="auto"/>
            <w:left w:val="none" w:sz="0" w:space="0" w:color="auto"/>
            <w:bottom w:val="none" w:sz="0" w:space="0" w:color="auto"/>
            <w:right w:val="none" w:sz="0" w:space="0" w:color="auto"/>
          </w:divBdr>
        </w:div>
        <w:div w:id="1685091696">
          <w:marLeft w:val="0"/>
          <w:marRight w:val="0"/>
          <w:marTop w:val="0"/>
          <w:marBottom w:val="0"/>
          <w:divBdr>
            <w:top w:val="none" w:sz="0" w:space="0" w:color="auto"/>
            <w:left w:val="none" w:sz="0" w:space="0" w:color="auto"/>
            <w:bottom w:val="none" w:sz="0" w:space="0" w:color="auto"/>
            <w:right w:val="none" w:sz="0" w:space="0" w:color="auto"/>
          </w:divBdr>
        </w:div>
        <w:div w:id="1768500269">
          <w:marLeft w:val="0"/>
          <w:marRight w:val="0"/>
          <w:marTop w:val="0"/>
          <w:marBottom w:val="0"/>
          <w:divBdr>
            <w:top w:val="none" w:sz="0" w:space="0" w:color="auto"/>
            <w:left w:val="none" w:sz="0" w:space="0" w:color="auto"/>
            <w:bottom w:val="none" w:sz="0" w:space="0" w:color="auto"/>
            <w:right w:val="none" w:sz="0" w:space="0" w:color="auto"/>
          </w:divBdr>
        </w:div>
      </w:divsChild>
    </w:div>
    <w:div w:id="1784223769">
      <w:bodyDiv w:val="1"/>
      <w:marLeft w:val="0"/>
      <w:marRight w:val="0"/>
      <w:marTop w:val="0"/>
      <w:marBottom w:val="0"/>
      <w:divBdr>
        <w:top w:val="none" w:sz="0" w:space="0" w:color="auto"/>
        <w:left w:val="none" w:sz="0" w:space="0" w:color="auto"/>
        <w:bottom w:val="none" w:sz="0" w:space="0" w:color="auto"/>
        <w:right w:val="none" w:sz="0" w:space="0" w:color="auto"/>
      </w:divBdr>
    </w:div>
    <w:div w:id="1881361941">
      <w:bodyDiv w:val="1"/>
      <w:marLeft w:val="0"/>
      <w:marRight w:val="0"/>
      <w:marTop w:val="0"/>
      <w:marBottom w:val="0"/>
      <w:divBdr>
        <w:top w:val="none" w:sz="0" w:space="0" w:color="auto"/>
        <w:left w:val="none" w:sz="0" w:space="0" w:color="auto"/>
        <w:bottom w:val="none" w:sz="0" w:space="0" w:color="auto"/>
        <w:right w:val="none" w:sz="0" w:space="0" w:color="auto"/>
      </w:divBdr>
    </w:div>
    <w:div w:id="1888373654">
      <w:bodyDiv w:val="1"/>
      <w:marLeft w:val="0"/>
      <w:marRight w:val="0"/>
      <w:marTop w:val="0"/>
      <w:marBottom w:val="0"/>
      <w:divBdr>
        <w:top w:val="none" w:sz="0" w:space="0" w:color="auto"/>
        <w:left w:val="none" w:sz="0" w:space="0" w:color="auto"/>
        <w:bottom w:val="none" w:sz="0" w:space="0" w:color="auto"/>
        <w:right w:val="none" w:sz="0" w:space="0" w:color="auto"/>
      </w:divBdr>
    </w:div>
    <w:div w:id="1890341997">
      <w:bodyDiv w:val="1"/>
      <w:marLeft w:val="0"/>
      <w:marRight w:val="0"/>
      <w:marTop w:val="0"/>
      <w:marBottom w:val="0"/>
      <w:divBdr>
        <w:top w:val="none" w:sz="0" w:space="0" w:color="auto"/>
        <w:left w:val="none" w:sz="0" w:space="0" w:color="auto"/>
        <w:bottom w:val="none" w:sz="0" w:space="0" w:color="auto"/>
        <w:right w:val="none" w:sz="0" w:space="0" w:color="auto"/>
      </w:divBdr>
    </w:div>
    <w:div w:id="1891762704">
      <w:bodyDiv w:val="1"/>
      <w:marLeft w:val="0"/>
      <w:marRight w:val="0"/>
      <w:marTop w:val="0"/>
      <w:marBottom w:val="0"/>
      <w:divBdr>
        <w:top w:val="none" w:sz="0" w:space="0" w:color="auto"/>
        <w:left w:val="none" w:sz="0" w:space="0" w:color="auto"/>
        <w:bottom w:val="none" w:sz="0" w:space="0" w:color="auto"/>
        <w:right w:val="none" w:sz="0" w:space="0" w:color="auto"/>
      </w:divBdr>
    </w:div>
    <w:div w:id="1920940123">
      <w:bodyDiv w:val="1"/>
      <w:marLeft w:val="0"/>
      <w:marRight w:val="0"/>
      <w:marTop w:val="0"/>
      <w:marBottom w:val="0"/>
      <w:divBdr>
        <w:top w:val="none" w:sz="0" w:space="0" w:color="auto"/>
        <w:left w:val="none" w:sz="0" w:space="0" w:color="auto"/>
        <w:bottom w:val="none" w:sz="0" w:space="0" w:color="auto"/>
        <w:right w:val="none" w:sz="0" w:space="0" w:color="auto"/>
      </w:divBdr>
    </w:div>
    <w:div w:id="1978797775">
      <w:bodyDiv w:val="1"/>
      <w:marLeft w:val="0"/>
      <w:marRight w:val="0"/>
      <w:marTop w:val="0"/>
      <w:marBottom w:val="0"/>
      <w:divBdr>
        <w:top w:val="none" w:sz="0" w:space="0" w:color="auto"/>
        <w:left w:val="none" w:sz="0" w:space="0" w:color="auto"/>
        <w:bottom w:val="none" w:sz="0" w:space="0" w:color="auto"/>
        <w:right w:val="none" w:sz="0" w:space="0" w:color="auto"/>
      </w:divBdr>
    </w:div>
    <w:div w:id="1989943320">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48871509">
      <w:bodyDiv w:val="1"/>
      <w:marLeft w:val="0"/>
      <w:marRight w:val="0"/>
      <w:marTop w:val="0"/>
      <w:marBottom w:val="0"/>
      <w:divBdr>
        <w:top w:val="none" w:sz="0" w:space="0" w:color="auto"/>
        <w:left w:val="none" w:sz="0" w:space="0" w:color="auto"/>
        <w:bottom w:val="none" w:sz="0" w:space="0" w:color="auto"/>
        <w:right w:val="none" w:sz="0" w:space="0" w:color="auto"/>
      </w:divBdr>
    </w:div>
    <w:div w:id="2057924879">
      <w:bodyDiv w:val="1"/>
      <w:marLeft w:val="0"/>
      <w:marRight w:val="0"/>
      <w:marTop w:val="0"/>
      <w:marBottom w:val="0"/>
      <w:divBdr>
        <w:top w:val="none" w:sz="0" w:space="0" w:color="auto"/>
        <w:left w:val="none" w:sz="0" w:space="0" w:color="auto"/>
        <w:bottom w:val="none" w:sz="0" w:space="0" w:color="auto"/>
        <w:right w:val="none" w:sz="0" w:space="0" w:color="auto"/>
      </w:divBdr>
    </w:div>
    <w:div w:id="2064940020">
      <w:bodyDiv w:val="1"/>
      <w:marLeft w:val="0"/>
      <w:marRight w:val="0"/>
      <w:marTop w:val="0"/>
      <w:marBottom w:val="0"/>
      <w:divBdr>
        <w:top w:val="none" w:sz="0" w:space="0" w:color="auto"/>
        <w:left w:val="none" w:sz="0" w:space="0" w:color="auto"/>
        <w:bottom w:val="none" w:sz="0" w:space="0" w:color="auto"/>
        <w:right w:val="none" w:sz="0" w:space="0" w:color="auto"/>
      </w:divBdr>
    </w:div>
    <w:div w:id="2083328022">
      <w:bodyDiv w:val="1"/>
      <w:marLeft w:val="0"/>
      <w:marRight w:val="0"/>
      <w:marTop w:val="0"/>
      <w:marBottom w:val="0"/>
      <w:divBdr>
        <w:top w:val="none" w:sz="0" w:space="0" w:color="auto"/>
        <w:left w:val="none" w:sz="0" w:space="0" w:color="auto"/>
        <w:bottom w:val="none" w:sz="0" w:space="0" w:color="auto"/>
        <w:right w:val="none" w:sz="0" w:space="0" w:color="auto"/>
      </w:divBdr>
    </w:div>
    <w:div w:id="2124959558">
      <w:bodyDiv w:val="1"/>
      <w:marLeft w:val="0"/>
      <w:marRight w:val="0"/>
      <w:marTop w:val="0"/>
      <w:marBottom w:val="0"/>
      <w:divBdr>
        <w:top w:val="none" w:sz="0" w:space="0" w:color="auto"/>
        <w:left w:val="none" w:sz="0" w:space="0" w:color="auto"/>
        <w:bottom w:val="none" w:sz="0" w:space="0" w:color="auto"/>
        <w:right w:val="none" w:sz="0" w:space="0" w:color="auto"/>
      </w:divBdr>
    </w:div>
    <w:div w:id="214226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hrae.org/about/governance/code-of-ethics" TargetMode="External"/><Relationship Id="rId18" Type="http://schemas.openxmlformats.org/officeDocument/2006/relationships/hyperlink" Target="https://files.ashrae.org/workspaces/1433065/files/2648588332" TargetMode="External"/><Relationship Id="rId26" Type="http://schemas.openxmlformats.org/officeDocument/2006/relationships/hyperlink" Target="https://files.ashrae.org/workspaces/1433065/files/2650612610" TargetMode="External"/><Relationship Id="rId39" Type="http://schemas.openxmlformats.org/officeDocument/2006/relationships/hyperlink" Target="https://files.ashrae.org/workspaces/1433065/files/2633143589" TargetMode="External"/><Relationship Id="rId21" Type="http://schemas.openxmlformats.org/officeDocument/2006/relationships/hyperlink" Target="https://files.ashrae.org/workspaces/1433065/folders/2649610434" TargetMode="External"/><Relationship Id="rId34" Type="http://schemas.openxmlformats.org/officeDocument/2006/relationships/hyperlink" Target="https://files.ashrae.org/workspaces/1433065/files/2643191720" TargetMode="External"/><Relationship Id="rId42" Type="http://schemas.openxmlformats.org/officeDocument/2006/relationships/hyperlink" Target="https://files.ashrae.org/workspaces/1433065/folders/2598131215"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ykisOzjHyZM" TargetMode="External"/><Relationship Id="rId29" Type="http://schemas.openxmlformats.org/officeDocument/2006/relationships/hyperlink" Target="https://www.ashrae.org/standards-research--technology/standards-errata" TargetMode="External"/><Relationship Id="rId11" Type="http://schemas.openxmlformats.org/officeDocument/2006/relationships/hyperlink" Target="https://ashrae.webex.com/ashrae/j.php?MTID=mce559efb967270a0e8b3e095f7c6d615" TargetMode="External"/><Relationship Id="rId24" Type="http://schemas.openxmlformats.org/officeDocument/2006/relationships/hyperlink" Target="https://files.ashrae.org/workspaces/1433065/files/2650600702" TargetMode="External"/><Relationship Id="rId32" Type="http://schemas.openxmlformats.org/officeDocument/2006/relationships/hyperlink" Target="https://files.ashrae.org/workspaces/1433065/files/2650835293" TargetMode="External"/><Relationship Id="rId37" Type="http://schemas.openxmlformats.org/officeDocument/2006/relationships/hyperlink" Target="https://files.ashrae.org/workspaces/1433065/folders/2598131197" TargetMode="External"/><Relationship Id="rId40" Type="http://schemas.openxmlformats.org/officeDocument/2006/relationships/hyperlink" Target="https://technologyportal.ashrae.org/Journal"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shrae.org/about/diversity-equity-and-inclusion-dei" TargetMode="External"/><Relationship Id="rId23" Type="http://schemas.openxmlformats.org/officeDocument/2006/relationships/hyperlink" Target="https://files.ashrae.org/workspaces/1433065/files/2650600675" TargetMode="External"/><Relationship Id="rId28" Type="http://schemas.openxmlformats.org/officeDocument/2006/relationships/hyperlink" Target="https://files.ashrae.org/workspaces/1433065/files/2650759361" TargetMode="External"/><Relationship Id="rId36" Type="http://schemas.openxmlformats.org/officeDocument/2006/relationships/hyperlink" Target="https://files.ashrae.org/workspaces/1433065/folders/2598134413"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iles.ashrae.org/workspaces/1433065/files/2643191720" TargetMode="External"/><Relationship Id="rId31" Type="http://schemas.openxmlformats.org/officeDocument/2006/relationships/hyperlink" Target="https://files.ashrae.org/workspaces/1433065/files/2650835293"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hrae.org/about/ashrae-s-core-values" TargetMode="External"/><Relationship Id="rId22" Type="http://schemas.openxmlformats.org/officeDocument/2006/relationships/hyperlink" Target="https://files.ashrae.org/workspaces/1433065/files/2650603359" TargetMode="External"/><Relationship Id="rId27" Type="http://schemas.openxmlformats.org/officeDocument/2006/relationships/hyperlink" Target="https://files.ashrae.org/workspaces/1433065/files/2650759323" TargetMode="External"/><Relationship Id="rId30" Type="http://schemas.openxmlformats.org/officeDocument/2006/relationships/hyperlink" Target="https://files.ashrae.org/workspaces/1433065/files/2646273975" TargetMode="External"/><Relationship Id="rId35" Type="http://schemas.openxmlformats.org/officeDocument/2006/relationships/hyperlink" Target="https://files.ashrae.org/workspaces/1433065/files/2643836998"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files.ashrae.org/workspaces/1433065/folders/2611510839" TargetMode="External"/><Relationship Id="rId17" Type="http://schemas.openxmlformats.org/officeDocument/2006/relationships/hyperlink" Target="https://files.ashrae.org/workspaces/1433065/folders/2640148147" TargetMode="External"/><Relationship Id="rId25" Type="http://schemas.openxmlformats.org/officeDocument/2006/relationships/hyperlink" Target="https://files.ashrae.org/workspaces/1433065/files/2650600735" TargetMode="External"/><Relationship Id="rId33" Type="http://schemas.openxmlformats.org/officeDocument/2006/relationships/hyperlink" Target="https://files.ashrae.org/workspaces/1433065/files/2646797724" TargetMode="External"/><Relationship Id="rId38" Type="http://schemas.openxmlformats.org/officeDocument/2006/relationships/hyperlink" Target="https://files.ashrae.org/workspaces/1433065/files/2598134048" TargetMode="External"/><Relationship Id="rId46" Type="http://schemas.openxmlformats.org/officeDocument/2006/relationships/footer" Target="footer2.xml"/><Relationship Id="rId20" Type="http://schemas.openxmlformats.org/officeDocument/2006/relationships/hyperlink" Target="https://files.ashrae.org/workspaces/1433065/folders/2649577201" TargetMode="External"/><Relationship Id="rId41" Type="http://schemas.openxmlformats.org/officeDocument/2006/relationships/hyperlink" Target="https://urldefense.com/v3/__https:/www.linkedin.com/feed/update/urn:li:activity:7091835162354724864__;!!OFBJNr4F2A!TJ4nXq3yVcXMHeJXvzc1zaP8LTl2dk-RKT7Gzu0xtlIdQNmQKUW9AOnTLd-YnHz2ZXkkWASYJuevNkdqdvZC$"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50C7842769A74A809232D97252A950" ma:contentTypeVersion="8" ma:contentTypeDescription="Create a new document." ma:contentTypeScope="" ma:versionID="3a7a3fc81c6673b54908bc3c406c2062">
  <xsd:schema xmlns:xsd="http://www.w3.org/2001/XMLSchema" xmlns:xs="http://www.w3.org/2001/XMLSchema" xmlns:p="http://schemas.microsoft.com/office/2006/metadata/properties" xmlns:ns3="80ececcf-7919-4958-919a-772c61538907" xmlns:ns4="077a6a0b-8a83-4a5f-b900-bdac366535c2" targetNamespace="http://schemas.microsoft.com/office/2006/metadata/properties" ma:root="true" ma:fieldsID="3a208fac8a3404a6a6d48361dd09c0db" ns3:_="" ns4:_="">
    <xsd:import namespace="80ececcf-7919-4958-919a-772c61538907"/>
    <xsd:import namespace="077a6a0b-8a83-4a5f-b900-bdac366535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eccf-7919-4958-919a-772c615389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a6a0b-8a83-4a5f-b900-bdac366535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B1A3D-280D-4A1B-93D7-8DCCBD68F016}">
  <ds:schemaRefs>
    <ds:schemaRef ds:uri="http://schemas.openxmlformats.org/officeDocument/2006/bibliography"/>
  </ds:schemaRefs>
</ds:datastoreItem>
</file>

<file path=customXml/itemProps2.xml><?xml version="1.0" encoding="utf-8"?>
<ds:datastoreItem xmlns:ds="http://schemas.openxmlformats.org/officeDocument/2006/customXml" ds:itemID="{F8D1E2B1-84CF-4E47-8F85-9D61D70C7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eccf-7919-4958-919a-772c61538907"/>
    <ds:schemaRef ds:uri="077a6a0b-8a83-4a5f-b900-bdac36653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3A6F2-C4D0-4125-9F69-7A534D1BA9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83560C-E778-4E3F-A4EB-2F2453BDC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1998</Words>
  <Characters>14308</Characters>
  <Application>Microsoft Office Word</Application>
  <DocSecurity>4</DocSecurity>
  <Lines>119</Lines>
  <Paragraphs>32</Paragraphs>
  <ScaleCrop>false</ScaleCrop>
  <HeadingPairs>
    <vt:vector size="2" baseType="variant">
      <vt:variant>
        <vt:lpstr>Title</vt:lpstr>
      </vt:variant>
      <vt:variant>
        <vt:i4>1</vt:i4>
      </vt:variant>
    </vt:vector>
  </HeadingPairs>
  <TitlesOfParts>
    <vt:vector size="1" baseType="lpstr">
      <vt:lpstr>Notes:</vt:lpstr>
    </vt:vector>
  </TitlesOfParts>
  <Company>Microsoft</Company>
  <LinksUpToDate>false</LinksUpToDate>
  <CharactersWithSpaces>16274</CharactersWithSpaces>
  <SharedDoc>false</SharedDoc>
  <HLinks>
    <vt:vector size="6" baseType="variant">
      <vt:variant>
        <vt:i4>852040</vt:i4>
      </vt:variant>
      <vt:variant>
        <vt:i4>3</vt:i4>
      </vt:variant>
      <vt:variant>
        <vt:i4>0</vt:i4>
      </vt:variant>
      <vt:variant>
        <vt:i4>5</vt:i4>
      </vt:variant>
      <vt:variant>
        <vt:lpwstr>https://attendee.gotowebinar.com/register/4543879531037442049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
  <dc:creator>Mick Schwedler</dc:creator>
  <cp:keywords/>
  <cp:lastModifiedBy>Emily Toto</cp:lastModifiedBy>
  <cp:revision>2</cp:revision>
  <cp:lastPrinted>2022-01-21T23:51:00Z</cp:lastPrinted>
  <dcterms:created xsi:type="dcterms:W3CDTF">2024-11-22T15:25:00Z</dcterms:created>
  <dcterms:modified xsi:type="dcterms:W3CDTF">2024-11-22T15:25:00Z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0x010100D250C7842769A74A809232D97252A950</vt:lpwstr>
  </property>
  <property fmtid="{D5CDD505-2E9C-101B-9397-08002B2CF9AE}" pid="3" name="MSIP_Label_b7864bb8-b671-4bed-ba85-9478127ab5e9_Enabled">
    <vt:lpwstr>true</vt:lpwstr>
  </property>
  <property fmtid="{D5CDD505-2E9C-101B-9397-08002B2CF9AE}" pid="4" name="MSIP_Label_b7864bb8-b671-4bed-ba85-9478127ab5e9_SetDate">
    <vt:lpwstr>2024-01-06T23:28:01Z</vt:lpwstr>
  </property>
  <property fmtid="{D5CDD505-2E9C-101B-9397-08002B2CF9AE}" pid="5" name="MSIP_Label_b7864bb8-b671-4bed-ba85-9478127ab5e9_Method">
    <vt:lpwstr>Standard</vt:lpwstr>
  </property>
  <property fmtid="{D5CDD505-2E9C-101B-9397-08002B2CF9AE}" pid="6" name="MSIP_Label_b7864bb8-b671-4bed-ba85-9478127ab5e9_Name">
    <vt:lpwstr>Confidential – 2023</vt:lpwstr>
  </property>
  <property fmtid="{D5CDD505-2E9C-101B-9397-08002B2CF9AE}" pid="7" name="MSIP_Label_b7864bb8-b671-4bed-ba85-9478127ab5e9_SiteId">
    <vt:lpwstr>36839a65-7f3f-4bac-9ea4-f571f10a9a03</vt:lpwstr>
  </property>
  <property fmtid="{D5CDD505-2E9C-101B-9397-08002B2CF9AE}" pid="8" name="MSIP_Label_b7864bb8-b671-4bed-ba85-9478127ab5e9_ActionId">
    <vt:lpwstr>25c46fb3-3e2b-4390-a36c-277f9286a657</vt:lpwstr>
  </property>
  <property fmtid="{D5CDD505-2E9C-101B-9397-08002B2CF9AE}" pid="9" name="MSIP_Label_b7864bb8-b671-4bed-ba85-9478127ab5e9_ContentBits">
    <vt:lpwstr>0</vt:lpwstr>
  </property>
</Properties>
</file>